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807" w:firstLineChars="500"/>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深入学习宣传贯彻党的二十大精神</w:t>
      </w:r>
    </w:p>
    <w:p>
      <w:pPr>
        <w:spacing w:line="360" w:lineRule="auto"/>
        <w:ind w:firstLine="361" w:firstLineChars="100"/>
        <w:rPr>
          <w:rFonts w:hint="default" w:ascii="仿宋_GB2312" w:hAnsi="仿宋_GB2312" w:eastAsia="仿宋_GB2312" w:cs="仿宋_GB2312"/>
          <w:b/>
          <w:bCs/>
          <w:sz w:val="36"/>
          <w:szCs w:val="36"/>
          <w:lang w:val="en-US" w:eastAsia="zh-CN"/>
        </w:rPr>
      </w:pPr>
      <w:r>
        <w:rPr>
          <w:rFonts w:hint="eastAsia" w:ascii="方正小标宋简体" w:hAnsi="方正小标宋简体" w:eastAsia="方正小标宋简体" w:cs="方正小标宋简体"/>
          <w:b/>
          <w:bCs/>
          <w:sz w:val="36"/>
          <w:szCs w:val="36"/>
          <w:lang w:val="en-US" w:eastAsia="zh-CN"/>
        </w:rPr>
        <w:t>为加快建设高水平应用型现代农林大学而团结奋斗</w:t>
      </w:r>
    </w:p>
    <w:p>
      <w:pPr>
        <w:spacing w:line="360" w:lineRule="auto"/>
        <w:rPr>
          <w:rFonts w:hint="eastAsia" w:ascii="仿宋_GB2312" w:hAnsi="仿宋_GB2312" w:eastAsia="仿宋_GB2312" w:cs="仿宋_GB2312"/>
          <w:b/>
          <w:bCs/>
          <w:sz w:val="36"/>
          <w:szCs w:val="36"/>
        </w:rPr>
      </w:pPr>
    </w:p>
    <w:p>
      <w:pPr>
        <w:spacing w:line="360" w:lineRule="auto"/>
        <w:rPr>
          <w:rFonts w:ascii="仿宋_GB2312" w:hAnsi="仿宋_GB2312" w:eastAsia="仿宋_GB2312" w:cs="仿宋_GB2312"/>
          <w:b/>
          <w:bCs/>
          <w:sz w:val="36"/>
          <w:szCs w:val="36"/>
        </w:rPr>
      </w:pPr>
      <w:r>
        <w:rPr>
          <w:rFonts w:hint="eastAsia" w:ascii="仿宋_GB2312" w:hAnsi="仿宋_GB2312" w:eastAsia="仿宋_GB2312" w:cs="仿宋_GB2312"/>
          <w:b/>
          <w:bCs/>
          <w:sz w:val="36"/>
          <w:szCs w:val="36"/>
        </w:rPr>
        <w:t>同志们，老师们：</w:t>
      </w:r>
    </w:p>
    <w:p>
      <w:pPr>
        <w:spacing w:line="360" w:lineRule="auto"/>
        <w:ind w:firstLine="640"/>
        <w:rPr>
          <w:rFonts w:ascii="仿宋_GB2312" w:hAnsi="仿宋_GB2312" w:eastAsia="仿宋_GB2312" w:cs="仿宋_GB2312"/>
          <w:sz w:val="36"/>
          <w:szCs w:val="36"/>
        </w:rPr>
      </w:pPr>
      <w:r>
        <w:rPr>
          <w:rFonts w:hint="eastAsia" w:ascii="仿宋_GB2312" w:hAnsi="仿宋_GB2312" w:eastAsia="仿宋_GB2312" w:cs="仿宋_GB2312"/>
          <w:sz w:val="36"/>
          <w:szCs w:val="36"/>
        </w:rPr>
        <w:t>当前，全党全国各族人民都在认真学习宣传贯彻党的二十大精神。大会开幕当天，</w:t>
      </w:r>
      <w:r>
        <w:rPr>
          <w:rFonts w:hint="eastAsia" w:ascii="仿宋_GB2312" w:hAnsi="仿宋_GB2312" w:eastAsia="仿宋_GB2312" w:cs="仿宋_GB2312"/>
          <w:sz w:val="36"/>
          <w:szCs w:val="36"/>
          <w:lang w:val="en-US" w:eastAsia="zh-CN"/>
        </w:rPr>
        <w:t>2022年</w:t>
      </w:r>
      <w:r>
        <w:rPr>
          <w:rFonts w:hint="eastAsia" w:ascii="仿宋_GB2312" w:hAnsi="仿宋_GB2312" w:eastAsia="仿宋_GB2312" w:cs="仿宋_GB2312"/>
          <w:sz w:val="36"/>
          <w:szCs w:val="36"/>
        </w:rPr>
        <w:t>16号上午，学校党委统筹安排，组织党员干部、师生员工集中收听收看大会开幕盛况、聆听总书记报告。各二级党组织第一时间组织师生收听收看、学习研讨，组织丰富多彩、形式多样的学习贯彻活动</w:t>
      </w:r>
      <w:r>
        <w:rPr>
          <w:rFonts w:hint="eastAsia" w:ascii="仿宋_GB2312" w:hAnsi="仿宋_GB2312" w:eastAsia="仿宋_GB2312" w:cs="仿宋_GB2312"/>
          <w:sz w:val="36"/>
          <w:szCs w:val="36"/>
          <w:lang w:eastAsia="zh-CN"/>
        </w:rPr>
        <w:t>，</w:t>
      </w:r>
      <w:r>
        <w:rPr>
          <w:rFonts w:hint="eastAsia" w:ascii="仿宋_GB2312" w:hAnsi="仿宋_GB2312" w:eastAsia="仿宋_GB2312" w:cs="仿宋_GB2312"/>
          <w:sz w:val="36"/>
          <w:szCs w:val="36"/>
        </w:rPr>
        <w:t>学在前、做在前。</w:t>
      </w:r>
    </w:p>
    <w:p>
      <w:pPr>
        <w:spacing w:line="360" w:lineRule="auto"/>
        <w:ind w:firstLine="640"/>
        <w:rPr>
          <w:rFonts w:ascii="仿宋_GB2312" w:hAnsi="仿宋_GB2312" w:eastAsia="仿宋_GB2312" w:cs="仿宋_GB2312"/>
          <w:sz w:val="36"/>
          <w:szCs w:val="36"/>
        </w:rPr>
      </w:pPr>
      <w:r>
        <w:rPr>
          <w:rFonts w:hint="eastAsia" w:ascii="仿宋_GB2312" w:hAnsi="仿宋_GB2312" w:eastAsia="仿宋_GB2312" w:cs="仿宋_GB2312"/>
          <w:sz w:val="36"/>
          <w:szCs w:val="36"/>
        </w:rPr>
        <w:t>召开党的二十大，是今年党和国家政治生活中最重要的一件大事。今年1月29日，习近平总书记在同党外人士共迎新春时就指出，今年各方面工作都要围绕迎接二十大、开好二十大、贯彻二十大精神来谋划和开展。7月26日，在省部级领导干部“学习习近平总书记重要讲话精神，迎接党的二十大”专题研讨班上。总书记在讲话中用“三个事关”强调了党的二十大的极端重要性：事关党和国家事业继往开来，事关中国特色社会主义前途命运，事关中华民族伟大复兴。</w:t>
      </w:r>
    </w:p>
    <w:p>
      <w:pPr>
        <w:spacing w:line="360" w:lineRule="auto"/>
        <w:ind w:firstLine="640"/>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党的二十大胜利闭幕后，学习宣传贯彻大会精神，是全党全国当前和今后一个时期的首要政治任务。</w:t>
      </w:r>
    </w:p>
    <w:p>
      <w:pPr>
        <w:spacing w:line="360" w:lineRule="auto"/>
        <w:ind w:firstLine="640"/>
        <w:rPr>
          <w:rFonts w:ascii="仿宋_GB2312" w:hAnsi="仿宋_GB2312" w:eastAsia="仿宋_GB2312" w:cs="仿宋_GB2312"/>
          <w:sz w:val="36"/>
          <w:szCs w:val="36"/>
        </w:rPr>
      </w:pPr>
      <w:r>
        <w:rPr>
          <w:rFonts w:hint="eastAsia" w:ascii="仿宋_GB2312" w:hAnsi="仿宋_GB2312" w:eastAsia="仿宋_GB2312" w:cs="仿宋_GB2312"/>
          <w:sz w:val="36"/>
          <w:szCs w:val="36"/>
        </w:rPr>
        <w:t>10月24日下午，市委书记蔡奇主持召开市委常委会扩大会议、全市领导干部会议，对学习宣传贯彻二十大精神进行安排部署，要求要</w:t>
      </w:r>
      <w:r>
        <w:rPr>
          <w:rFonts w:ascii="仿宋_GB2312" w:hAnsi="仿宋_GB2312" w:eastAsia="仿宋_GB2312" w:cs="仿宋_GB2312"/>
          <w:sz w:val="36"/>
          <w:szCs w:val="36"/>
        </w:rPr>
        <w:t>抓好层层传达</w:t>
      </w:r>
      <w:r>
        <w:rPr>
          <w:rFonts w:hint="eastAsia" w:ascii="仿宋_GB2312" w:hAnsi="仿宋_GB2312" w:eastAsia="仿宋_GB2312" w:cs="仿宋_GB2312"/>
          <w:sz w:val="36"/>
          <w:szCs w:val="36"/>
        </w:rPr>
        <w:t>、</w:t>
      </w:r>
      <w:r>
        <w:rPr>
          <w:rFonts w:ascii="仿宋_GB2312" w:hAnsi="仿宋_GB2312" w:eastAsia="仿宋_GB2312" w:cs="仿宋_GB2312"/>
          <w:sz w:val="36"/>
          <w:szCs w:val="36"/>
        </w:rPr>
        <w:t>抓好学习培训</w:t>
      </w:r>
      <w:r>
        <w:rPr>
          <w:rFonts w:hint="eastAsia" w:ascii="仿宋_GB2312" w:hAnsi="仿宋_GB2312" w:eastAsia="仿宋_GB2312" w:cs="仿宋_GB2312"/>
          <w:sz w:val="36"/>
          <w:szCs w:val="36"/>
        </w:rPr>
        <w:t>、</w:t>
      </w:r>
      <w:r>
        <w:rPr>
          <w:rFonts w:ascii="仿宋_GB2312" w:hAnsi="仿宋_GB2312" w:eastAsia="仿宋_GB2312" w:cs="仿宋_GB2312"/>
          <w:sz w:val="36"/>
          <w:szCs w:val="36"/>
        </w:rPr>
        <w:t>抓好基层宣讲</w:t>
      </w:r>
      <w:r>
        <w:rPr>
          <w:rFonts w:hint="eastAsia" w:ascii="仿宋_GB2312" w:hAnsi="仿宋_GB2312" w:eastAsia="仿宋_GB2312" w:cs="仿宋_GB2312"/>
          <w:sz w:val="36"/>
          <w:szCs w:val="36"/>
        </w:rPr>
        <w:t>、</w:t>
      </w:r>
      <w:r>
        <w:rPr>
          <w:rFonts w:ascii="仿宋_GB2312" w:hAnsi="仿宋_GB2312" w:eastAsia="仿宋_GB2312" w:cs="仿宋_GB2312"/>
          <w:sz w:val="36"/>
          <w:szCs w:val="36"/>
        </w:rPr>
        <w:t>抓好宣传阐释</w:t>
      </w:r>
      <w:r>
        <w:rPr>
          <w:rFonts w:hint="eastAsia" w:ascii="仿宋_GB2312" w:hAnsi="仿宋_GB2312" w:eastAsia="仿宋_GB2312" w:cs="仿宋_GB2312"/>
          <w:sz w:val="36"/>
          <w:szCs w:val="36"/>
        </w:rPr>
        <w:t>、</w:t>
      </w:r>
      <w:r>
        <w:rPr>
          <w:rFonts w:ascii="仿宋_GB2312" w:hAnsi="仿宋_GB2312" w:eastAsia="仿宋_GB2312" w:cs="仿宋_GB2312"/>
          <w:sz w:val="36"/>
          <w:szCs w:val="36"/>
        </w:rPr>
        <w:t>抓好贯彻落实</w:t>
      </w:r>
      <w:r>
        <w:rPr>
          <w:rFonts w:hint="eastAsia" w:ascii="仿宋_GB2312" w:hAnsi="仿宋_GB2312" w:eastAsia="仿宋_GB2312" w:cs="仿宋_GB2312"/>
          <w:sz w:val="36"/>
          <w:szCs w:val="36"/>
        </w:rPr>
        <w:t>。</w:t>
      </w:r>
    </w:p>
    <w:p>
      <w:pPr>
        <w:spacing w:line="360" w:lineRule="auto"/>
        <w:ind w:firstLine="640"/>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10月25日，习近平总书记在主持召开二十届中央政治局会议时，要求广大干部群众原原本本学习研读党的二十大报告和党章，认真领悟党的二十大提出的新思想新论断、作出的新部署新要求，把党的二十大的部署和要求落实到经济社会发展各领域各方面。</w:t>
      </w:r>
    </w:p>
    <w:p>
      <w:pPr>
        <w:spacing w:line="360" w:lineRule="auto"/>
        <w:ind w:firstLine="640"/>
        <w:rPr>
          <w:rFonts w:ascii="仿宋_GB2312" w:hAnsi="仿宋_GB2312" w:eastAsia="仿宋_GB2312" w:cs="仿宋_GB2312"/>
          <w:sz w:val="36"/>
          <w:szCs w:val="36"/>
        </w:rPr>
      </w:pPr>
      <w:r>
        <w:rPr>
          <w:rFonts w:hint="eastAsia" w:ascii="仿宋_GB2312" w:hAnsi="仿宋_GB2312" w:eastAsia="仿宋_GB2312" w:cs="仿宋_GB2312"/>
          <w:sz w:val="36"/>
          <w:szCs w:val="36"/>
        </w:rPr>
        <w:t>党中央</w:t>
      </w:r>
      <w:r>
        <w:rPr>
          <w:rFonts w:hint="eastAsia" w:ascii="仿宋_GB2312" w:hAnsi="仿宋_GB2312" w:eastAsia="仿宋_GB2312" w:cs="仿宋_GB2312"/>
          <w:sz w:val="36"/>
          <w:szCs w:val="36"/>
          <w:lang w:val="en-US" w:eastAsia="zh-CN"/>
        </w:rPr>
        <w:t>于</w:t>
      </w:r>
      <w:r>
        <w:rPr>
          <w:rFonts w:hint="eastAsia" w:ascii="仿宋_GB2312" w:hAnsi="仿宋_GB2312" w:eastAsia="仿宋_GB2312" w:cs="仿宋_GB2312"/>
          <w:sz w:val="36"/>
          <w:szCs w:val="36"/>
        </w:rPr>
        <w:t>10月29日</w:t>
      </w:r>
      <w:r>
        <w:rPr>
          <w:rFonts w:hint="eastAsia" w:ascii="仿宋_GB2312" w:hAnsi="宋体" w:eastAsia="仿宋_GB2312"/>
          <w:sz w:val="36"/>
          <w:szCs w:val="36"/>
        </w:rPr>
        <w:t>发布了《关于认真学习宣传贯彻党的二十大精神的决定》，</w:t>
      </w:r>
      <w:r>
        <w:rPr>
          <w:rFonts w:hint="default" w:ascii="仿宋_GB2312" w:hAnsi="仿宋_GB2312" w:eastAsia="仿宋_GB2312" w:cs="仿宋_GB2312"/>
          <w:sz w:val="36"/>
          <w:szCs w:val="36"/>
          <w:lang w:val="en-US" w:eastAsia="zh-CN"/>
        </w:rPr>
        <w:t>北京市委</w:t>
      </w:r>
      <w:r>
        <w:rPr>
          <w:rFonts w:hint="eastAsia" w:ascii="仿宋_GB2312" w:hAnsi="宋体" w:eastAsia="仿宋_GB2312"/>
          <w:sz w:val="36"/>
          <w:szCs w:val="36"/>
          <w:lang w:val="en-US" w:eastAsia="zh-CN"/>
        </w:rPr>
        <w:t>11月2日发布了</w:t>
      </w:r>
      <w:r>
        <w:rPr>
          <w:rFonts w:hint="eastAsia" w:ascii="仿宋_GB2312" w:hAnsi="仿宋_GB2312" w:eastAsia="仿宋_GB2312" w:cs="仿宋_GB2312"/>
          <w:sz w:val="36"/>
          <w:szCs w:val="36"/>
          <w:lang w:val="en-US" w:eastAsia="zh-CN"/>
        </w:rPr>
        <w:t>《</w:t>
      </w:r>
      <w:r>
        <w:rPr>
          <w:rFonts w:hint="default" w:ascii="仿宋_GB2312" w:hAnsi="仿宋_GB2312" w:eastAsia="仿宋_GB2312" w:cs="仿宋_GB2312"/>
          <w:sz w:val="36"/>
          <w:szCs w:val="36"/>
          <w:lang w:val="en-US" w:eastAsia="zh-CN"/>
        </w:rPr>
        <w:t>关于认真学习宣传贯彻党的二十大精神的实施意见</w:t>
      </w:r>
      <w:r>
        <w:rPr>
          <w:rFonts w:hint="eastAsia" w:ascii="仿宋_GB2312" w:hAnsi="仿宋_GB2312" w:eastAsia="仿宋_GB2312" w:cs="仿宋_GB2312"/>
          <w:sz w:val="36"/>
          <w:szCs w:val="36"/>
          <w:lang w:val="en-US" w:eastAsia="zh-CN"/>
        </w:rPr>
        <w:t>》，对</w:t>
      </w:r>
      <w:r>
        <w:rPr>
          <w:rFonts w:hint="default" w:ascii="仿宋_GB2312" w:hAnsi="仿宋_GB2312" w:eastAsia="仿宋_GB2312" w:cs="仿宋_GB2312"/>
          <w:sz w:val="36"/>
          <w:szCs w:val="36"/>
          <w:lang w:val="en-US" w:eastAsia="zh-CN"/>
        </w:rPr>
        <w:t>学习宣传贯彻党的二十大精神</w:t>
      </w:r>
      <w:r>
        <w:rPr>
          <w:rFonts w:hint="eastAsia" w:ascii="仿宋_GB2312" w:hAnsi="仿宋_GB2312" w:eastAsia="仿宋_GB2312" w:cs="仿宋_GB2312"/>
          <w:sz w:val="36"/>
          <w:szCs w:val="36"/>
          <w:lang w:val="en-US" w:eastAsia="zh-CN"/>
        </w:rPr>
        <w:t>做出具体部署、提出具体要求。近日</w:t>
      </w:r>
      <w:r>
        <w:rPr>
          <w:rFonts w:hint="eastAsia" w:ascii="仿宋_GB2312" w:hAnsi="仿宋_GB2312" w:eastAsia="仿宋_GB2312" w:cs="仿宋_GB2312"/>
          <w:sz w:val="36"/>
          <w:szCs w:val="36"/>
        </w:rPr>
        <w:t>，学校党委召开党委中心组学习会、党委常委会、工作部署会，带头学习党的二十大精神，对我校学习宣传贯彻党的二十大精神实施方案进行研究和部署，强调要把学习宣传贯彻党的二十大精神作为我校广大党员干部、师生员工当前和今后一个时期的首要的、最重要的政治任务。党员要带头、干部要带头，要想在前、学在前、做在前、走在前，为广大师生员工做出样子、做出表率。</w:t>
      </w:r>
    </w:p>
    <w:p>
      <w:pPr>
        <w:spacing w:line="360" w:lineRule="auto"/>
        <w:ind w:firstLine="720" w:firstLineChars="200"/>
        <w:rPr>
          <w:sz w:val="36"/>
          <w:szCs w:val="36"/>
        </w:rPr>
      </w:pPr>
      <w:r>
        <w:rPr>
          <w:rFonts w:hint="eastAsia" w:ascii="黑体" w:hAnsi="黑体" w:eastAsia="黑体"/>
          <w:sz w:val="36"/>
          <w:szCs w:val="36"/>
        </w:rPr>
        <w:t>一、充分认识党的二十大胜利召开的重大意义</w:t>
      </w:r>
    </w:p>
    <w:p>
      <w:pPr>
        <w:spacing w:line="360" w:lineRule="auto"/>
        <w:ind w:firstLine="640"/>
        <w:rPr>
          <w:rFonts w:ascii="仿宋_GB2312" w:hAnsi="仿宋_GB2312" w:eastAsia="仿宋_GB2312" w:cs="仿宋_GB2312"/>
          <w:sz w:val="36"/>
          <w:szCs w:val="36"/>
        </w:rPr>
      </w:pPr>
      <w:r>
        <w:rPr>
          <w:rFonts w:hint="eastAsia" w:ascii="仿宋_GB2312" w:hAnsi="仿宋_GB2312" w:eastAsia="仿宋_GB2312" w:cs="仿宋_GB2312"/>
          <w:sz w:val="36"/>
          <w:szCs w:val="36"/>
        </w:rPr>
        <w:t>对于大会的重大意义，</w:t>
      </w:r>
      <w:r>
        <w:rPr>
          <w:rFonts w:hint="eastAsia" w:ascii="仿宋_GB2312" w:hAnsi="仿宋_GB2312" w:eastAsia="仿宋_GB2312" w:cs="仿宋_GB2312"/>
          <w:sz w:val="36"/>
          <w:szCs w:val="36"/>
          <w:lang w:val="en-US" w:eastAsia="zh-CN"/>
        </w:rPr>
        <w:t>习近平</w:t>
      </w:r>
      <w:r>
        <w:rPr>
          <w:rFonts w:hint="eastAsia" w:ascii="仿宋_GB2312" w:hAnsi="仿宋_GB2312" w:eastAsia="仿宋_GB2312" w:cs="仿宋_GB2312"/>
          <w:sz w:val="36"/>
          <w:szCs w:val="36"/>
        </w:rPr>
        <w:t>总书记在开幕会报告、闭幕会上讲话中做了明确阐述。</w:t>
      </w:r>
    </w:p>
    <w:p>
      <w:pPr>
        <w:spacing w:line="360" w:lineRule="auto"/>
        <w:ind w:firstLine="640"/>
        <w:rPr>
          <w:rFonts w:ascii="仿宋_GB2312" w:hAnsi="仿宋_GB2312" w:eastAsia="仿宋_GB2312" w:cs="仿宋_GB2312"/>
          <w:sz w:val="36"/>
          <w:szCs w:val="36"/>
        </w:rPr>
      </w:pPr>
      <w:r>
        <w:rPr>
          <w:rFonts w:hint="eastAsia" w:ascii="仿宋_GB2312" w:hAnsi="仿宋_GB2312" w:eastAsia="仿宋_GB2312" w:cs="仿宋_GB2312"/>
          <w:sz w:val="36"/>
          <w:szCs w:val="36"/>
          <w:lang w:val="en-US" w:eastAsia="zh-CN"/>
        </w:rPr>
        <w:t>大会</w:t>
      </w:r>
      <w:r>
        <w:rPr>
          <w:rFonts w:hint="eastAsia" w:ascii="仿宋_GB2312" w:hAnsi="仿宋_GB2312" w:eastAsia="仿宋_GB2312" w:cs="仿宋_GB2312"/>
          <w:sz w:val="36"/>
          <w:szCs w:val="36"/>
        </w:rPr>
        <w:t>开幕当天，</w:t>
      </w:r>
      <w:r>
        <w:rPr>
          <w:rFonts w:hint="eastAsia" w:ascii="仿宋_GB2312" w:hAnsi="宋体" w:eastAsia="仿宋_GB2312"/>
          <w:sz w:val="36"/>
          <w:szCs w:val="36"/>
        </w:rPr>
        <w:t>10月16日上午，</w:t>
      </w:r>
      <w:r>
        <w:rPr>
          <w:rFonts w:hint="eastAsia" w:ascii="仿宋_GB2312" w:hAnsi="仿宋_GB2312" w:eastAsia="仿宋_GB2312" w:cs="仿宋_GB2312"/>
          <w:sz w:val="36"/>
          <w:szCs w:val="36"/>
        </w:rPr>
        <w:t>总书记在报告开篇就指出：党的二十大，</w:t>
      </w:r>
      <w:r>
        <w:rPr>
          <w:rFonts w:ascii="仿宋_GB2312" w:hAnsi="仿宋_GB2312" w:eastAsia="仿宋_GB2312" w:cs="仿宋_GB2312"/>
          <w:sz w:val="36"/>
          <w:szCs w:val="36"/>
        </w:rPr>
        <w:t>是在全党全国各族人民迈上全面建设社会主义现代化国家新征程、向第二个百年奋斗目标进军的关键时刻召开的一次十分重要的大会。</w:t>
      </w:r>
    </w:p>
    <w:p>
      <w:pPr>
        <w:spacing w:line="360" w:lineRule="auto"/>
        <w:ind w:firstLine="640"/>
        <w:rPr>
          <w:rFonts w:ascii="仿宋_GB2312" w:hAnsi="宋体" w:eastAsia="仿宋_GB2312"/>
          <w:sz w:val="36"/>
          <w:szCs w:val="36"/>
        </w:rPr>
      </w:pPr>
      <w:r>
        <w:rPr>
          <w:rFonts w:hint="eastAsia" w:ascii="仿宋_GB2312" w:hAnsi="宋体" w:eastAsia="仿宋_GB2312"/>
          <w:sz w:val="36"/>
          <w:szCs w:val="36"/>
        </w:rPr>
        <w:t>闭幕当天，10月22日上午，总书记在闭幕会又阐述了二十大的重大意义。总书记指出：大会取得圆满成功，达到了统一思想、坚定信心、明确方向、鼓舞斗志的目的。是一次高举旗帜、凝聚力量、团结奋进的大会。党的二十大作出的各项决策部署、取得的各项成果，必将对全面建设社会主义现代化国家、全面推进中华民族伟大复兴，对夺取中国特色社会主义新胜利发挥十分重要的指导和保证作用。</w:t>
      </w:r>
    </w:p>
    <w:p>
      <w:pPr>
        <w:spacing w:line="360" w:lineRule="auto"/>
        <w:ind w:firstLine="640"/>
        <w:rPr>
          <w:rFonts w:ascii="仿宋_GB2312" w:hAnsi="宋体" w:eastAsia="仿宋_GB2312"/>
          <w:sz w:val="36"/>
          <w:szCs w:val="36"/>
        </w:rPr>
      </w:pPr>
      <w:r>
        <w:rPr>
          <w:rFonts w:hint="eastAsia" w:ascii="仿宋_GB2312" w:hAnsi="宋体" w:eastAsia="仿宋_GB2312"/>
          <w:sz w:val="36"/>
          <w:szCs w:val="36"/>
        </w:rPr>
        <w:t>总书记从四个层面进行分别阐述：</w:t>
      </w:r>
      <w:r>
        <w:rPr>
          <w:rFonts w:hint="eastAsia" w:ascii="仿宋_GB2312" w:hAnsi="宋体" w:eastAsia="仿宋_GB2312"/>
          <w:b/>
          <w:bCs/>
          <w:sz w:val="36"/>
          <w:szCs w:val="36"/>
        </w:rPr>
        <w:t>一是</w:t>
      </w:r>
      <w:r>
        <w:rPr>
          <w:rFonts w:hint="eastAsia" w:ascii="仿宋_GB2312" w:hAnsi="宋体" w:eastAsia="仿宋_GB2312"/>
          <w:sz w:val="36"/>
          <w:szCs w:val="36"/>
        </w:rPr>
        <w:t>对于大会通过的十九届中央委员会的报告，为新时代新征程党和国家事业发展、实现第二个百年奋斗目标指明了前进方向、确立了行动指南。</w:t>
      </w:r>
      <w:r>
        <w:rPr>
          <w:rFonts w:hint="eastAsia" w:ascii="仿宋_GB2312" w:hAnsi="宋体" w:eastAsia="仿宋_GB2312"/>
          <w:b/>
          <w:bCs/>
          <w:sz w:val="36"/>
          <w:szCs w:val="36"/>
        </w:rPr>
        <w:t>二是</w:t>
      </w:r>
      <w:r>
        <w:rPr>
          <w:rFonts w:hint="eastAsia" w:ascii="仿宋_GB2312" w:hAnsi="宋体" w:eastAsia="仿宋_GB2312"/>
          <w:sz w:val="36"/>
          <w:szCs w:val="36"/>
        </w:rPr>
        <w:t>大会通过的十九届中央纪律检查委员会工作报告，揭示了以党的自我革命引领社会革命的重大意义，宣示了党以永远在路上的清醒和坚定推进党风廉政建设和反腐败斗争的坚强决心。</w:t>
      </w:r>
      <w:r>
        <w:rPr>
          <w:rFonts w:hint="eastAsia" w:ascii="仿宋_GB2312" w:hAnsi="宋体" w:eastAsia="仿宋_GB2312"/>
          <w:b/>
          <w:bCs/>
          <w:sz w:val="36"/>
          <w:szCs w:val="36"/>
        </w:rPr>
        <w:t>三是</w:t>
      </w:r>
      <w:r>
        <w:rPr>
          <w:rFonts w:hint="eastAsia" w:ascii="仿宋_GB2312" w:hAnsi="宋体" w:eastAsia="仿宋_GB2312"/>
          <w:sz w:val="36"/>
          <w:szCs w:val="36"/>
        </w:rPr>
        <w:t>大会通过的党章修正案，对坚持和加强党的全面领导、坚定不移推进全面从严治党、坚持和完善党的建设、推进党的自我革命提出了明确要求。</w:t>
      </w:r>
      <w:r>
        <w:rPr>
          <w:rFonts w:hint="eastAsia" w:ascii="仿宋_GB2312" w:hAnsi="宋体" w:eastAsia="仿宋_GB2312"/>
          <w:b/>
          <w:bCs/>
          <w:sz w:val="36"/>
          <w:szCs w:val="36"/>
        </w:rPr>
        <w:t>四是</w:t>
      </w:r>
      <w:r>
        <w:rPr>
          <w:rFonts w:hint="eastAsia" w:ascii="仿宋_GB2312" w:hAnsi="宋体" w:eastAsia="仿宋_GB2312"/>
          <w:sz w:val="36"/>
          <w:szCs w:val="36"/>
        </w:rPr>
        <w:t>大会选举产生的新一届中央委员会，一定能够担负起团结带领全党全国各族人民全面建设社会主义现代化国家、全面推进中华民族伟大复兴的历史重任。</w:t>
      </w:r>
    </w:p>
    <w:p>
      <w:pPr>
        <w:pStyle w:val="11"/>
        <w:ind w:left="0" w:leftChars="0" w:firstLine="720"/>
        <w:rPr>
          <w:rFonts w:ascii="仿宋_GB2312" w:hAnsi="宋体" w:eastAsia="仿宋_GB2312"/>
          <w:sz w:val="36"/>
          <w:szCs w:val="36"/>
        </w:rPr>
      </w:pPr>
      <w:r>
        <w:rPr>
          <w:rFonts w:hint="eastAsia" w:ascii="仿宋_GB2312" w:hAnsi="宋体" w:eastAsia="仿宋_GB2312"/>
          <w:sz w:val="36"/>
          <w:szCs w:val="36"/>
        </w:rPr>
        <w:t>认真学习宣传贯彻党的二十大精神，首先要对这次大会的重要性和重大意义有一个深刻、全面的认识。认识到了大会的重要性、重大意义，我们才能增强学习贯彻的主动性、能动性，才能自觉、深入地去学习宣传贯彻大会精神，才能更加紧密地团结在以习近平同志为核心的党中央周围，深刻领会“两个确立”的决定性意义，坚决捍卫“两个确立”，增强“四个意识”，坚定“四个自信”，做到“两个维护”，切实把思想和行动统一到党的二十大精神上来。同时，只有深刻领会、感悟大会的重要性和重大意义，我们才能主动、自觉</w:t>
      </w:r>
      <w:r>
        <w:rPr>
          <w:rFonts w:hint="eastAsia" w:ascii="仿宋_GB2312" w:hAnsi="仿宋_GB2312" w:eastAsia="仿宋_GB2312" w:cs="仿宋_GB2312"/>
          <w:sz w:val="36"/>
          <w:szCs w:val="36"/>
        </w:rPr>
        <w:t>把党的二十大作出的各项部署转化为具体对策和实际行动，</w:t>
      </w:r>
      <w:r>
        <w:rPr>
          <w:rFonts w:hint="eastAsia" w:ascii="仿宋_GB2312" w:hAnsi="宋体" w:eastAsia="仿宋_GB2312"/>
          <w:sz w:val="36"/>
          <w:szCs w:val="36"/>
        </w:rPr>
        <w:t>提振立德树人、干事创业的精气神，激发建设高水平应用型现代农林大学的事业心，增强培养知农爱农新型人才责任感，更好地服务于全面推进乡村振兴和建设农业强国。</w:t>
      </w:r>
    </w:p>
    <w:p>
      <w:pPr>
        <w:pStyle w:val="11"/>
        <w:ind w:left="0" w:leftChars="0" w:firstLine="720"/>
        <w:rPr>
          <w:rFonts w:ascii="黑体" w:hAnsi="黑体" w:eastAsia="黑体"/>
          <w:sz w:val="36"/>
          <w:szCs w:val="36"/>
        </w:rPr>
      </w:pPr>
      <w:r>
        <w:rPr>
          <w:rFonts w:hint="eastAsia" w:ascii="黑体" w:hAnsi="黑体" w:eastAsia="黑体"/>
          <w:sz w:val="36"/>
          <w:szCs w:val="36"/>
        </w:rPr>
        <w:t>二、全面准确学习领会党的二十大精神</w:t>
      </w:r>
    </w:p>
    <w:p>
      <w:pPr>
        <w:ind w:firstLine="720" w:firstLineChars="200"/>
        <w:rPr>
          <w:rFonts w:ascii="仿宋_GB2312" w:hAnsi="宋体" w:eastAsia="仿宋_GB2312"/>
          <w:bCs/>
          <w:sz w:val="36"/>
          <w:szCs w:val="36"/>
        </w:rPr>
      </w:pPr>
      <w:r>
        <w:rPr>
          <w:rFonts w:hint="eastAsia" w:ascii="仿宋_GB2312" w:hAnsi="宋体" w:eastAsia="仿宋_GB2312"/>
          <w:sz w:val="36"/>
          <w:szCs w:val="36"/>
        </w:rPr>
        <w:t>党的二十大集中了全党的智慧和力量，党的二十大精神内容丰富、博大精深，其中主要包括二十大工作报告、新修改的党章、总书记的系列重要讲话、中纪委工作报告等，我们在学习领会时要注意系统把握和学习，把二十大精神作为一个完整的体系。</w:t>
      </w:r>
      <w:r>
        <w:rPr>
          <w:rFonts w:hint="eastAsia" w:ascii="仿宋_GB2312" w:hAnsi="宋体" w:eastAsia="仿宋_GB2312"/>
          <w:bCs/>
          <w:sz w:val="36"/>
          <w:szCs w:val="36"/>
        </w:rPr>
        <w:t>按照中央</w:t>
      </w:r>
      <w:r>
        <w:rPr>
          <w:rFonts w:hint="eastAsia" w:ascii="仿宋_GB2312" w:hAnsi="宋体" w:eastAsia="仿宋_GB2312"/>
          <w:bCs/>
          <w:sz w:val="36"/>
          <w:szCs w:val="36"/>
          <w:lang w:val="en-US" w:eastAsia="zh-CN"/>
        </w:rPr>
        <w:t>和市委</w:t>
      </w:r>
      <w:r>
        <w:rPr>
          <w:rFonts w:hint="eastAsia" w:ascii="仿宋_GB2312" w:hAnsi="宋体" w:eastAsia="仿宋_GB2312"/>
          <w:bCs/>
          <w:sz w:val="36"/>
          <w:szCs w:val="36"/>
        </w:rPr>
        <w:t>要求，结合我校发展实际，我</w:t>
      </w:r>
      <w:r>
        <w:rPr>
          <w:rFonts w:hint="eastAsia" w:ascii="仿宋_GB2312" w:hAnsi="宋体" w:eastAsia="仿宋_GB2312"/>
          <w:bCs/>
          <w:sz w:val="36"/>
          <w:szCs w:val="36"/>
          <w:lang w:val="en-US" w:eastAsia="zh-CN"/>
        </w:rPr>
        <w:t>们要重点深刻领会以下几个</w:t>
      </w:r>
      <w:r>
        <w:rPr>
          <w:rFonts w:hint="eastAsia" w:ascii="仿宋_GB2312" w:hAnsi="宋体" w:eastAsia="仿宋_GB2312"/>
          <w:bCs/>
          <w:sz w:val="36"/>
          <w:szCs w:val="36"/>
        </w:rPr>
        <w:t>方面</w:t>
      </w:r>
      <w:r>
        <w:rPr>
          <w:rFonts w:hint="eastAsia" w:ascii="仿宋_GB2312" w:hAnsi="宋体" w:eastAsia="仿宋_GB2312"/>
          <w:bCs/>
          <w:sz w:val="36"/>
          <w:szCs w:val="36"/>
          <w:lang w:val="en-US" w:eastAsia="zh-CN"/>
        </w:rPr>
        <w:t>的</w:t>
      </w:r>
      <w:r>
        <w:rPr>
          <w:rFonts w:hint="eastAsia" w:ascii="仿宋_GB2312" w:hAnsi="宋体" w:eastAsia="仿宋_GB2312"/>
          <w:bCs/>
          <w:sz w:val="36"/>
          <w:szCs w:val="36"/>
        </w:rPr>
        <w:t>内容。</w:t>
      </w:r>
    </w:p>
    <w:p>
      <w:pPr>
        <w:ind w:firstLine="723" w:firstLineChars="200"/>
        <w:rPr>
          <w:rFonts w:ascii="仿宋_GB2312" w:hAnsi="仿宋_GB2312" w:eastAsia="仿宋_GB2312" w:cs="仿宋_GB2312"/>
          <w:sz w:val="36"/>
          <w:szCs w:val="36"/>
        </w:rPr>
      </w:pPr>
      <w:r>
        <w:rPr>
          <w:rFonts w:hint="eastAsia" w:ascii="楷体" w:hAnsi="楷体" w:eastAsia="楷体" w:cs="楷体"/>
          <w:b/>
          <w:sz w:val="36"/>
          <w:szCs w:val="36"/>
        </w:rPr>
        <w:t>一是深刻领会党的二十大的主题。</w:t>
      </w:r>
      <w:r>
        <w:rPr>
          <w:rFonts w:hint="eastAsia" w:ascii="仿宋_GB2312" w:hAnsi="宋体" w:eastAsia="仿宋_GB2312"/>
          <w:bCs/>
          <w:sz w:val="36"/>
          <w:szCs w:val="36"/>
        </w:rPr>
        <w:t>二十大报告开篇就指出，大会主题是：高举中国特色社会主义伟大旗帜，全面贯彻新时代中国特色社会主义思想，弘扬伟大建党精神，自信自强、守正创新，踔厉奋发、勇毅前行，为全面建设社会主义现代化国家、全面推进中华民族伟大复兴而团结奋斗。</w:t>
      </w:r>
      <w:r>
        <w:rPr>
          <w:rFonts w:ascii="仿宋_GB2312" w:hAnsi="仿宋_GB2312" w:eastAsia="仿宋_GB2312" w:cs="仿宋_GB2312"/>
          <w:sz w:val="36"/>
          <w:szCs w:val="36"/>
        </w:rPr>
        <w:t>大会主题是对大会内容和精神的高度概括</w:t>
      </w:r>
      <w:r>
        <w:rPr>
          <w:rFonts w:hint="eastAsia" w:ascii="仿宋_GB2312" w:hAnsi="仿宋_GB2312" w:eastAsia="仿宋_GB2312" w:cs="仿宋_GB2312"/>
          <w:sz w:val="36"/>
          <w:szCs w:val="36"/>
        </w:rPr>
        <w:t>，鲜明指出了</w:t>
      </w:r>
      <w:r>
        <w:rPr>
          <w:rFonts w:ascii="仿宋_GB2312" w:hAnsi="仿宋_GB2312" w:eastAsia="仿宋_GB2312" w:cs="仿宋_GB2312"/>
          <w:sz w:val="36"/>
          <w:szCs w:val="36"/>
        </w:rPr>
        <w:t>党在新征程上举什么旗、走什么路、以什么样的精神状态、朝着什么样的目标继续前进。</w:t>
      </w:r>
    </w:p>
    <w:p>
      <w:pPr>
        <w:ind w:firstLine="723" w:firstLineChars="200"/>
      </w:pPr>
      <w:r>
        <w:rPr>
          <w:rFonts w:hint="eastAsia" w:ascii="仿宋_GB2312" w:hAnsi="仿宋_GB2312" w:eastAsia="仿宋_GB2312" w:cs="仿宋_GB2312"/>
          <w:b/>
          <w:bCs/>
          <w:sz w:val="36"/>
          <w:szCs w:val="36"/>
        </w:rPr>
        <w:t>这次大会主题与党的十九大主题相比</w:t>
      </w:r>
      <w:r>
        <w:rPr>
          <w:rFonts w:hint="eastAsia" w:ascii="仿宋_GB2312" w:hAnsi="仿宋_GB2312" w:eastAsia="仿宋_GB2312" w:cs="仿宋_GB2312"/>
          <w:sz w:val="36"/>
          <w:szCs w:val="36"/>
        </w:rPr>
        <w:t>，突出特点就是</w:t>
      </w:r>
      <w:r>
        <w:rPr>
          <w:rFonts w:ascii="仿宋_GB2312" w:hAnsi="仿宋_GB2312" w:eastAsia="仿宋_GB2312" w:cs="仿宋_GB2312"/>
          <w:sz w:val="36"/>
          <w:szCs w:val="36"/>
        </w:rPr>
        <w:t>把“全面贯彻新时代中国特色社会主义思想”“弘扬伟大建党精神”纳入大会主题</w:t>
      </w:r>
      <w:r>
        <w:rPr>
          <w:rFonts w:hint="eastAsia" w:ascii="仿宋_GB2312" w:hAnsi="仿宋_GB2312" w:eastAsia="仿宋_GB2312" w:cs="仿宋_GB2312"/>
          <w:sz w:val="36"/>
          <w:szCs w:val="36"/>
        </w:rPr>
        <w:t>，其意义重大。明确宣示：</w:t>
      </w:r>
      <w:r>
        <w:rPr>
          <w:rFonts w:ascii="仿宋_GB2312" w:hAnsi="仿宋_GB2312" w:eastAsia="仿宋_GB2312" w:cs="仿宋_GB2312"/>
          <w:sz w:val="36"/>
          <w:szCs w:val="36"/>
        </w:rPr>
        <w:t>未来我们要经受</w:t>
      </w:r>
      <w:r>
        <w:rPr>
          <w:rFonts w:hint="eastAsia" w:ascii="仿宋_GB2312" w:hAnsi="仿宋_GB2312" w:eastAsia="仿宋_GB2312" w:cs="仿宋_GB2312"/>
          <w:sz w:val="36"/>
          <w:szCs w:val="36"/>
        </w:rPr>
        <w:t>住</w:t>
      </w:r>
      <w:r>
        <w:rPr>
          <w:rFonts w:ascii="仿宋_GB2312" w:hAnsi="仿宋_GB2312" w:eastAsia="仿宋_GB2312" w:cs="仿宋_GB2312"/>
          <w:sz w:val="36"/>
          <w:szCs w:val="36"/>
        </w:rPr>
        <w:t>风高浪急甚至惊涛骇浪重大考验，</w:t>
      </w:r>
      <w:r>
        <w:rPr>
          <w:rFonts w:hint="eastAsia" w:ascii="仿宋_GB2312" w:hAnsi="仿宋_GB2312" w:eastAsia="仿宋_GB2312" w:cs="仿宋_GB2312"/>
          <w:sz w:val="36"/>
          <w:szCs w:val="36"/>
        </w:rPr>
        <w:t>要乘风破浪、行稳致远，就</w:t>
      </w:r>
      <w:r>
        <w:rPr>
          <w:rFonts w:ascii="仿宋_GB2312" w:hAnsi="仿宋_GB2312" w:eastAsia="仿宋_GB2312" w:cs="仿宋_GB2312"/>
          <w:sz w:val="36"/>
          <w:szCs w:val="36"/>
        </w:rPr>
        <w:t>必须</w:t>
      </w:r>
      <w:r>
        <w:rPr>
          <w:rFonts w:hint="eastAsia" w:ascii="仿宋_GB2312" w:hAnsi="仿宋_GB2312" w:eastAsia="仿宋_GB2312" w:cs="仿宋_GB2312"/>
          <w:sz w:val="36"/>
          <w:szCs w:val="36"/>
        </w:rPr>
        <w:t>坚持和贯彻</w:t>
      </w:r>
      <w:r>
        <w:rPr>
          <w:rFonts w:ascii="仿宋_GB2312" w:hAnsi="仿宋_GB2312" w:eastAsia="仿宋_GB2312" w:cs="仿宋_GB2312"/>
          <w:sz w:val="36"/>
          <w:szCs w:val="36"/>
        </w:rPr>
        <w:t>新时代中国特色社会主义思想</w:t>
      </w:r>
      <w:r>
        <w:rPr>
          <w:rFonts w:hint="eastAsia" w:ascii="仿宋_GB2312" w:hAnsi="仿宋_GB2312" w:eastAsia="仿宋_GB2312" w:cs="仿宋_GB2312"/>
          <w:sz w:val="36"/>
          <w:szCs w:val="36"/>
        </w:rPr>
        <w:t>，</w:t>
      </w:r>
      <w:r>
        <w:rPr>
          <w:rFonts w:ascii="仿宋_GB2312" w:hAnsi="仿宋_GB2312" w:eastAsia="仿宋_GB2312" w:cs="仿宋_GB2312"/>
          <w:sz w:val="36"/>
          <w:szCs w:val="36"/>
        </w:rPr>
        <w:t>弘扬伟大建党精神</w:t>
      </w:r>
      <w:r>
        <w:rPr>
          <w:rFonts w:hint="eastAsia" w:ascii="仿宋_GB2312" w:hAnsi="仿宋_GB2312" w:eastAsia="仿宋_GB2312" w:cs="仿宋_GB2312"/>
          <w:sz w:val="36"/>
          <w:szCs w:val="36"/>
        </w:rPr>
        <w:t>。另外，大会主题中的“自信自强、守正创新，踔厉奋发、勇毅前行”，充分体现了新时代赶考的精神。可以说，</w:t>
      </w:r>
      <w:r>
        <w:rPr>
          <w:rFonts w:ascii="仿宋_GB2312" w:hAnsi="仿宋_GB2312" w:eastAsia="仿宋_GB2312" w:cs="仿宋_GB2312"/>
          <w:sz w:val="36"/>
          <w:szCs w:val="36"/>
        </w:rPr>
        <w:t>百年来，我们党的“赶考”之心从未改变，“赶考”之志从未动摇，“赶考”之行从未停歇。</w:t>
      </w:r>
    </w:p>
    <w:p>
      <w:pPr>
        <w:spacing w:line="360" w:lineRule="auto"/>
        <w:ind w:firstLine="723" w:firstLineChars="200"/>
        <w:rPr>
          <w:rFonts w:ascii="仿宋_GB2312" w:hAnsi="宋体" w:eastAsia="仿宋_GB2312"/>
          <w:sz w:val="36"/>
          <w:szCs w:val="36"/>
        </w:rPr>
      </w:pPr>
      <w:r>
        <w:rPr>
          <w:rFonts w:hint="eastAsia" w:ascii="楷体" w:hAnsi="楷体" w:eastAsia="楷体" w:cs="楷体"/>
          <w:b/>
          <w:sz w:val="36"/>
          <w:szCs w:val="36"/>
        </w:rPr>
        <w:t>二是</w:t>
      </w:r>
      <w:r>
        <w:rPr>
          <w:rFonts w:ascii="楷体" w:hAnsi="楷体" w:eastAsia="楷体" w:cs="楷体"/>
          <w:b/>
          <w:sz w:val="36"/>
          <w:szCs w:val="36"/>
        </w:rPr>
        <w:t>深刻</w:t>
      </w:r>
      <w:r>
        <w:rPr>
          <w:rFonts w:hint="eastAsia" w:ascii="楷体" w:hAnsi="楷体" w:eastAsia="楷体" w:cs="楷体"/>
          <w:b/>
          <w:sz w:val="36"/>
          <w:szCs w:val="36"/>
        </w:rPr>
        <w:t>领会</w:t>
      </w:r>
      <w:r>
        <w:rPr>
          <w:rFonts w:ascii="楷体" w:hAnsi="楷体" w:eastAsia="楷体" w:cs="楷体"/>
          <w:b/>
          <w:sz w:val="36"/>
          <w:szCs w:val="36"/>
        </w:rPr>
        <w:t>过去五年</w:t>
      </w:r>
      <w:r>
        <w:rPr>
          <w:rFonts w:hint="eastAsia" w:ascii="楷体" w:hAnsi="楷体" w:eastAsia="楷体" w:cs="楷体"/>
          <w:b/>
          <w:sz w:val="36"/>
          <w:szCs w:val="36"/>
        </w:rPr>
        <w:t>工作和</w:t>
      </w:r>
      <w:r>
        <w:rPr>
          <w:rFonts w:ascii="楷体" w:hAnsi="楷体" w:eastAsia="楷体" w:cs="楷体"/>
          <w:b/>
          <w:sz w:val="36"/>
          <w:szCs w:val="36"/>
        </w:rPr>
        <w:t>新时代十年伟大变革</w:t>
      </w:r>
      <w:r>
        <w:rPr>
          <w:rFonts w:hint="eastAsia" w:ascii="楷体" w:hAnsi="楷体" w:eastAsia="楷体" w:cs="楷体"/>
          <w:b/>
          <w:sz w:val="36"/>
          <w:szCs w:val="36"/>
        </w:rPr>
        <w:t>。</w:t>
      </w:r>
      <w:r>
        <w:rPr>
          <w:rFonts w:hint="eastAsia" w:ascii="仿宋_GB2312" w:hAnsi="宋体" w:eastAsia="仿宋_GB2312"/>
          <w:sz w:val="36"/>
          <w:szCs w:val="36"/>
        </w:rPr>
        <w:t>报告指出，党的十</w:t>
      </w:r>
      <w:r>
        <w:rPr>
          <w:rFonts w:hint="eastAsia" w:ascii="仿宋_GB2312" w:hAnsi="宋体" w:eastAsia="仿宋_GB2312"/>
          <w:bCs/>
          <w:sz w:val="36"/>
          <w:szCs w:val="36"/>
        </w:rPr>
        <w:t>九大以来的五年</w:t>
      </w:r>
      <w:r>
        <w:rPr>
          <w:rFonts w:hint="eastAsia" w:ascii="仿宋_GB2312" w:hAnsi="宋体" w:eastAsia="仿宋_GB2312"/>
          <w:sz w:val="36"/>
          <w:szCs w:val="36"/>
        </w:rPr>
        <w:t>，是极不寻常、极不平凡的五年，“攻克了许多长期没有解决的难题，办成了许多事关长远的大事要事”。十年来，我们经历了“三件大事”：一是迎来中国共产党成立一百周年，二是中国特色社会主义进入新时代，三是完成脱贫攻坚、全面建成小康社会的历史任务，实现第一个百年奋斗目标。</w:t>
      </w:r>
    </w:p>
    <w:p>
      <w:pPr>
        <w:spacing w:line="360" w:lineRule="auto"/>
        <w:ind w:firstLine="723" w:firstLineChars="200"/>
        <w:rPr>
          <w:rFonts w:ascii="仿宋_GB2312" w:hAnsi="宋体" w:eastAsia="仿宋_GB2312"/>
          <w:sz w:val="36"/>
          <w:szCs w:val="36"/>
        </w:rPr>
      </w:pPr>
      <w:r>
        <w:rPr>
          <w:rFonts w:ascii="仿宋_GB2312" w:hAnsi="仿宋_GB2312" w:eastAsia="仿宋_GB2312" w:cs="仿宋_GB2312"/>
          <w:b/>
          <w:bCs/>
          <w:sz w:val="36"/>
          <w:szCs w:val="36"/>
        </w:rPr>
        <w:t>第一件大事，</w:t>
      </w:r>
      <w:r>
        <w:rPr>
          <w:rFonts w:ascii="仿宋_GB2312" w:hAnsi="宋体" w:eastAsia="仿宋_GB2312"/>
          <w:sz w:val="36"/>
          <w:szCs w:val="36"/>
        </w:rPr>
        <w:t>意味着我们党经过百年奋斗和革命性锻造</w:t>
      </w:r>
      <w:r>
        <w:rPr>
          <w:rFonts w:hint="eastAsia" w:ascii="仿宋_GB2312" w:hAnsi="宋体" w:eastAsia="仿宋_GB2312"/>
          <w:sz w:val="36"/>
          <w:szCs w:val="36"/>
        </w:rPr>
        <w:t>依然风华正茂、</w:t>
      </w:r>
      <w:r>
        <w:rPr>
          <w:rFonts w:ascii="仿宋_GB2312" w:hAnsi="宋体" w:eastAsia="仿宋_GB2312"/>
          <w:bCs/>
          <w:sz w:val="36"/>
          <w:szCs w:val="36"/>
        </w:rPr>
        <w:t>更加坚强有力</w:t>
      </w:r>
      <w:r>
        <w:rPr>
          <w:rFonts w:hint="eastAsia" w:ascii="仿宋_GB2312" w:hAnsi="宋体" w:eastAsia="仿宋_GB2312"/>
          <w:bCs/>
          <w:sz w:val="36"/>
          <w:szCs w:val="36"/>
        </w:rPr>
        <w:t>，向全世界宣示——中国共产党行。我们党从成立之初的50多名党员，到新中国成立时448万，改革开放初期3800万，到今天9600多万；</w:t>
      </w:r>
      <w:r>
        <w:rPr>
          <w:rFonts w:hint="eastAsia" w:ascii="仿宋_GB2312" w:hAnsi="宋体" w:eastAsia="仿宋_GB2312"/>
          <w:sz w:val="36"/>
          <w:szCs w:val="36"/>
        </w:rPr>
        <w:t>从上海、到嘉兴到井冈山，再到陕北，到西柏坡，再到北京，行程辗转几十万里，中国共产党风雨兼程、一路赶考，成为目前世界上最大的马克思主义执政党。</w:t>
      </w:r>
      <w:r>
        <w:rPr>
          <w:rFonts w:ascii="仿宋_GB2312" w:hAnsi="宋体" w:eastAsia="仿宋_GB2312"/>
          <w:sz w:val="36"/>
          <w:szCs w:val="36"/>
        </w:rPr>
        <w:t>放眼全球，</w:t>
      </w:r>
      <w:r>
        <w:rPr>
          <w:rFonts w:hint="eastAsia" w:ascii="仿宋_GB2312" w:hAnsi="宋体" w:eastAsia="仿宋_GB2312"/>
          <w:sz w:val="36"/>
          <w:szCs w:val="36"/>
        </w:rPr>
        <w:t>百年</w:t>
      </w:r>
      <w:r>
        <w:rPr>
          <w:rFonts w:ascii="仿宋_GB2312" w:hAnsi="宋体" w:eastAsia="仿宋_GB2312"/>
          <w:sz w:val="36"/>
          <w:szCs w:val="36"/>
        </w:rPr>
        <w:t>政党</w:t>
      </w:r>
      <w:r>
        <w:rPr>
          <w:rFonts w:hint="eastAsia" w:ascii="仿宋_GB2312" w:hAnsi="宋体" w:eastAsia="仿宋_GB2312"/>
          <w:sz w:val="36"/>
          <w:szCs w:val="36"/>
        </w:rPr>
        <w:t>屈指可数（据统计，目前世界</w:t>
      </w:r>
      <w:r>
        <w:rPr>
          <w:rFonts w:ascii="仿宋_GB2312" w:hAnsi="宋体" w:eastAsia="仿宋_GB2312"/>
          <w:sz w:val="36"/>
          <w:szCs w:val="36"/>
        </w:rPr>
        <w:t>百年政党</w:t>
      </w:r>
      <w:r>
        <w:rPr>
          <w:rFonts w:hint="eastAsia" w:ascii="仿宋_GB2312" w:hAnsi="宋体" w:eastAsia="仿宋_GB2312"/>
          <w:sz w:val="36"/>
          <w:szCs w:val="36"/>
        </w:rPr>
        <w:t>不到70个</w:t>
      </w:r>
      <w:r>
        <w:rPr>
          <w:rFonts w:ascii="仿宋_GB2312" w:hAnsi="宋体" w:eastAsia="仿宋_GB2312"/>
          <w:sz w:val="36"/>
          <w:szCs w:val="36"/>
        </w:rPr>
        <w:t>，分布在2</w:t>
      </w:r>
      <w:r>
        <w:rPr>
          <w:rFonts w:hint="eastAsia" w:ascii="仿宋_GB2312" w:hAnsi="宋体" w:eastAsia="仿宋_GB2312"/>
          <w:sz w:val="36"/>
          <w:szCs w:val="36"/>
        </w:rPr>
        <w:t>0多</w:t>
      </w:r>
      <w:r>
        <w:rPr>
          <w:rFonts w:ascii="仿宋_GB2312" w:hAnsi="宋体" w:eastAsia="仿宋_GB2312"/>
          <w:sz w:val="36"/>
          <w:szCs w:val="36"/>
        </w:rPr>
        <w:t>个国家或地区</w:t>
      </w:r>
      <w:r>
        <w:rPr>
          <w:rFonts w:hint="eastAsia" w:ascii="仿宋_GB2312" w:hAnsi="宋体" w:eastAsia="仿宋_GB2312"/>
          <w:sz w:val="36"/>
          <w:szCs w:val="36"/>
        </w:rPr>
        <w:t>）</w:t>
      </w:r>
      <w:r>
        <w:rPr>
          <w:rFonts w:ascii="仿宋_GB2312" w:hAnsi="宋体" w:eastAsia="仿宋_GB2312"/>
          <w:sz w:val="36"/>
          <w:szCs w:val="36"/>
        </w:rPr>
        <w:t>，</w:t>
      </w:r>
      <w:r>
        <w:rPr>
          <w:rFonts w:hint="eastAsia" w:ascii="仿宋_GB2312" w:hAnsi="宋体" w:eastAsia="仿宋_GB2312"/>
          <w:sz w:val="36"/>
          <w:szCs w:val="36"/>
        </w:rPr>
        <w:t>但</w:t>
      </w:r>
      <w:r>
        <w:rPr>
          <w:rFonts w:ascii="仿宋_GB2312" w:hAnsi="宋体" w:eastAsia="仿宋_GB2312"/>
          <w:sz w:val="36"/>
          <w:szCs w:val="36"/>
        </w:rPr>
        <w:t>没有哪一个政党能像中国共产党一样，逆转式地改变一个国家和民族的命运。</w:t>
      </w:r>
    </w:p>
    <w:p>
      <w:pPr>
        <w:spacing w:line="360" w:lineRule="auto"/>
        <w:ind w:firstLine="723" w:firstLineChars="200"/>
        <w:rPr>
          <w:rFonts w:ascii="仿宋_GB2312" w:hAnsi="宋体" w:eastAsia="仿宋_GB2312"/>
          <w:sz w:val="36"/>
          <w:szCs w:val="36"/>
        </w:rPr>
      </w:pPr>
      <w:r>
        <w:rPr>
          <w:rFonts w:ascii="仿宋_GB2312" w:hAnsi="仿宋_GB2312" w:eastAsia="仿宋_GB2312" w:cs="仿宋_GB2312"/>
          <w:b/>
          <w:bCs/>
          <w:sz w:val="36"/>
          <w:szCs w:val="36"/>
        </w:rPr>
        <w:t>第二件大事，</w:t>
      </w:r>
      <w:r>
        <w:rPr>
          <w:rFonts w:ascii="仿宋_GB2312" w:hAnsi="宋体" w:eastAsia="仿宋_GB2312"/>
          <w:sz w:val="36"/>
          <w:szCs w:val="36"/>
        </w:rPr>
        <w:t>中国特色社会主义进入新时代</w:t>
      </w:r>
      <w:r>
        <w:rPr>
          <w:rFonts w:hint="eastAsia" w:ascii="仿宋_GB2312" w:hAnsi="宋体" w:eastAsia="仿宋_GB2312"/>
          <w:sz w:val="36"/>
          <w:szCs w:val="36"/>
        </w:rPr>
        <w:t>。</w:t>
      </w:r>
      <w:r>
        <w:rPr>
          <w:rFonts w:ascii="仿宋_GB2312" w:hAnsi="仿宋_GB2312" w:eastAsia="仿宋_GB2312" w:cs="仿宋_GB2312"/>
          <w:sz w:val="36"/>
          <w:szCs w:val="36"/>
        </w:rPr>
        <w:t>意味着</w:t>
      </w:r>
      <w:r>
        <w:rPr>
          <w:rFonts w:hint="eastAsia" w:ascii="仿宋_GB2312" w:hAnsi="仿宋_GB2312" w:eastAsia="仿宋_GB2312" w:cs="仿宋_GB2312"/>
          <w:sz w:val="36"/>
          <w:szCs w:val="36"/>
        </w:rPr>
        <w:t>科学社会主义在21世纪的中国焕发蓬勃生机，</w:t>
      </w:r>
      <w:r>
        <w:rPr>
          <w:rFonts w:ascii="仿宋_GB2312" w:hAnsi="仿宋_GB2312" w:eastAsia="仿宋_GB2312" w:cs="仿宋_GB2312"/>
          <w:sz w:val="36"/>
          <w:szCs w:val="36"/>
        </w:rPr>
        <w:t>中国特色社会主义展现出强大生机活力，实现中华民族伟大复兴</w:t>
      </w:r>
      <w:r>
        <w:rPr>
          <w:rFonts w:ascii="仿宋_GB2312" w:hAnsi="宋体" w:eastAsia="仿宋_GB2312"/>
          <w:sz w:val="36"/>
          <w:szCs w:val="36"/>
        </w:rPr>
        <w:t>进入了不可逆转的历史进程</w:t>
      </w:r>
      <w:r>
        <w:rPr>
          <w:rFonts w:hint="eastAsia" w:ascii="仿宋_GB2312" w:hAnsi="宋体" w:eastAsia="仿宋_GB2312"/>
          <w:sz w:val="36"/>
          <w:szCs w:val="36"/>
        </w:rPr>
        <w:t>。</w:t>
      </w:r>
      <w:r>
        <w:rPr>
          <w:rFonts w:ascii="仿宋_GB2312" w:hAnsi="宋体" w:eastAsia="仿宋_GB2312"/>
          <w:sz w:val="36"/>
          <w:szCs w:val="36"/>
        </w:rPr>
        <w:t>世界百年</w:t>
      </w:r>
      <w:r>
        <w:rPr>
          <w:rFonts w:hint="eastAsia" w:ascii="仿宋_GB2312" w:hAnsi="宋体" w:eastAsia="仿宋_GB2312"/>
          <w:sz w:val="36"/>
          <w:szCs w:val="36"/>
        </w:rPr>
        <w:t>未有之大变局与</w:t>
      </w:r>
      <w:r>
        <w:rPr>
          <w:rFonts w:ascii="仿宋_GB2312" w:hAnsi="宋体" w:eastAsia="仿宋_GB2312"/>
          <w:sz w:val="36"/>
          <w:szCs w:val="36"/>
        </w:rPr>
        <w:t>世纪疫情</w:t>
      </w:r>
      <w:r>
        <w:rPr>
          <w:rFonts w:hint="eastAsia" w:ascii="仿宋_GB2312" w:hAnsi="宋体" w:eastAsia="仿宋_GB2312"/>
          <w:sz w:val="36"/>
          <w:szCs w:val="36"/>
        </w:rPr>
        <w:t>相互交织</w:t>
      </w:r>
      <w:r>
        <w:rPr>
          <w:rFonts w:ascii="仿宋_GB2312" w:hAnsi="宋体" w:eastAsia="仿宋_GB2312"/>
          <w:sz w:val="36"/>
          <w:szCs w:val="36"/>
        </w:rPr>
        <w:t>，世界向何处去？和平还是战争？合作还是对抗？发展还是衰退？开放还是封闭？这些问题，只有中国敢于面对并作出回答</w:t>
      </w:r>
      <w:r>
        <w:rPr>
          <w:rFonts w:hint="eastAsia" w:ascii="仿宋_GB2312" w:hAnsi="宋体" w:eastAsia="仿宋_GB2312"/>
          <w:sz w:val="36"/>
          <w:szCs w:val="36"/>
        </w:rPr>
        <w:t>，</w:t>
      </w:r>
      <w:r>
        <w:rPr>
          <w:rFonts w:ascii="仿宋_GB2312" w:hAnsi="宋体" w:eastAsia="仿宋_GB2312"/>
          <w:sz w:val="36"/>
          <w:szCs w:val="36"/>
        </w:rPr>
        <w:t>向世界展示“时代之问”的中国答卷。</w:t>
      </w:r>
      <w:r>
        <w:rPr>
          <w:rFonts w:hint="eastAsia" w:ascii="仿宋_GB2312" w:hAnsi="宋体" w:eastAsia="仿宋_GB2312"/>
          <w:sz w:val="36"/>
          <w:szCs w:val="36"/>
        </w:rPr>
        <w:t>有的国外媒体也</w:t>
      </w:r>
      <w:r>
        <w:rPr>
          <w:rFonts w:ascii="仿宋_GB2312" w:hAnsi="宋体" w:eastAsia="仿宋_GB2312"/>
          <w:sz w:val="36"/>
          <w:szCs w:val="36"/>
        </w:rPr>
        <w:t>发文</w:t>
      </w:r>
      <w:r>
        <w:rPr>
          <w:rFonts w:hint="eastAsia" w:ascii="仿宋_GB2312" w:hAnsi="宋体" w:eastAsia="仿宋_GB2312"/>
          <w:sz w:val="36"/>
          <w:szCs w:val="36"/>
        </w:rPr>
        <w:t>说</w:t>
      </w:r>
      <w:r>
        <w:rPr>
          <w:rFonts w:ascii="仿宋_GB2312" w:hAnsi="宋体" w:eastAsia="仿宋_GB2312"/>
          <w:sz w:val="36"/>
          <w:szCs w:val="36"/>
        </w:rPr>
        <w:t>：“在这个极具不确定性的世界，中国是最具韧性、最稳定且最可靠的供应链。”</w:t>
      </w:r>
    </w:p>
    <w:p>
      <w:pPr>
        <w:spacing w:line="360" w:lineRule="auto"/>
        <w:ind w:firstLine="723" w:firstLineChars="200"/>
        <w:rPr>
          <w:rFonts w:ascii="仿宋_GB2312" w:hAnsi="仿宋_GB2312" w:eastAsia="仿宋_GB2312" w:cs="仿宋_GB2312"/>
          <w:sz w:val="36"/>
          <w:szCs w:val="36"/>
        </w:rPr>
      </w:pPr>
      <w:r>
        <w:rPr>
          <w:rFonts w:ascii="仿宋_GB2312" w:hAnsi="仿宋_GB2312" w:eastAsia="仿宋_GB2312" w:cs="仿宋_GB2312"/>
          <w:b/>
          <w:bCs/>
          <w:sz w:val="36"/>
          <w:szCs w:val="36"/>
        </w:rPr>
        <w:t>第三件大事，</w:t>
      </w:r>
      <w:r>
        <w:rPr>
          <w:rFonts w:ascii="仿宋_GB2312" w:hAnsi="仿宋_GB2312" w:eastAsia="仿宋_GB2312" w:cs="仿宋_GB2312"/>
          <w:sz w:val="36"/>
          <w:szCs w:val="36"/>
        </w:rPr>
        <w:t>中国全面建成小康社会，</w:t>
      </w:r>
      <w:r>
        <w:rPr>
          <w:rFonts w:hint="eastAsia" w:ascii="仿宋_GB2312" w:hAnsi="仿宋_GB2312" w:eastAsia="仿宋_GB2312" w:cs="仿宋_GB2312"/>
          <w:sz w:val="36"/>
          <w:szCs w:val="36"/>
        </w:rPr>
        <w:t>打破了</w:t>
      </w:r>
      <w:r>
        <w:rPr>
          <w:rFonts w:ascii="仿宋_GB2312" w:hAnsi="仿宋_GB2312" w:eastAsia="仿宋_GB2312" w:cs="仿宋_GB2312"/>
          <w:sz w:val="36"/>
          <w:szCs w:val="36"/>
        </w:rPr>
        <w:t>西方国家鼓吹的</w:t>
      </w:r>
      <w:r>
        <w:rPr>
          <w:rFonts w:hint="eastAsia" w:ascii="仿宋_GB2312" w:hAnsi="仿宋_GB2312" w:eastAsia="仿宋_GB2312" w:cs="仿宋_GB2312"/>
          <w:sz w:val="36"/>
          <w:szCs w:val="36"/>
        </w:rPr>
        <w:t>所谓</w:t>
      </w:r>
      <w:r>
        <w:rPr>
          <w:rFonts w:ascii="仿宋_GB2312" w:hAnsi="仿宋_GB2312" w:eastAsia="仿宋_GB2312" w:cs="仿宋_GB2312"/>
          <w:sz w:val="36"/>
          <w:szCs w:val="36"/>
        </w:rPr>
        <w:t>文明优越，向</w:t>
      </w:r>
      <w:r>
        <w:rPr>
          <w:rFonts w:hint="eastAsia" w:ascii="仿宋_GB2312" w:hAnsi="仿宋_GB2312" w:eastAsia="仿宋_GB2312" w:cs="仿宋_GB2312"/>
          <w:sz w:val="36"/>
          <w:szCs w:val="36"/>
        </w:rPr>
        <w:t>全</w:t>
      </w:r>
      <w:r>
        <w:rPr>
          <w:rFonts w:ascii="仿宋_GB2312" w:hAnsi="仿宋_GB2312" w:eastAsia="仿宋_GB2312" w:cs="仿宋_GB2312"/>
          <w:sz w:val="36"/>
          <w:szCs w:val="36"/>
        </w:rPr>
        <w:t>世界</w:t>
      </w:r>
      <w:r>
        <w:rPr>
          <w:rFonts w:hint="eastAsia" w:ascii="仿宋_GB2312" w:hAnsi="仿宋_GB2312" w:eastAsia="仿宋_GB2312" w:cs="仿宋_GB2312"/>
          <w:sz w:val="36"/>
          <w:szCs w:val="36"/>
        </w:rPr>
        <w:t>展示了中国精神、中国力量</w:t>
      </w:r>
      <w:r>
        <w:rPr>
          <w:rFonts w:ascii="仿宋_GB2312" w:hAnsi="仿宋_GB2312" w:eastAsia="仿宋_GB2312" w:cs="仿宋_GB2312"/>
          <w:sz w:val="36"/>
          <w:szCs w:val="36"/>
        </w:rPr>
        <w:t>，</w:t>
      </w:r>
      <w:r>
        <w:rPr>
          <w:rFonts w:hint="eastAsia" w:ascii="仿宋_GB2312" w:hAnsi="仿宋_GB2312" w:eastAsia="仿宋_GB2312" w:cs="仿宋_GB2312"/>
          <w:sz w:val="36"/>
          <w:szCs w:val="36"/>
        </w:rPr>
        <w:t>也为广大</w:t>
      </w:r>
      <w:r>
        <w:rPr>
          <w:rFonts w:ascii="仿宋_GB2312" w:hAnsi="仿宋_GB2312" w:eastAsia="仿宋_GB2312" w:cs="仿宋_GB2312"/>
          <w:sz w:val="36"/>
          <w:szCs w:val="36"/>
        </w:rPr>
        <w:t>发展中国家摆脱贫困、</w:t>
      </w:r>
      <w:r>
        <w:rPr>
          <w:rFonts w:hint="eastAsia" w:ascii="仿宋_GB2312" w:hAnsi="仿宋_GB2312" w:eastAsia="仿宋_GB2312" w:cs="仿宋_GB2312"/>
          <w:sz w:val="36"/>
          <w:szCs w:val="36"/>
        </w:rPr>
        <w:t>走向富裕提供了</w:t>
      </w:r>
      <w:r>
        <w:rPr>
          <w:rFonts w:ascii="仿宋_GB2312" w:hAnsi="仿宋_GB2312" w:eastAsia="仿宋_GB2312" w:cs="仿宋_GB2312"/>
          <w:sz w:val="36"/>
          <w:szCs w:val="36"/>
        </w:rPr>
        <w:t>方案和示范。改革开放40多年来，</w:t>
      </w:r>
      <w:r>
        <w:rPr>
          <w:rFonts w:hint="eastAsia" w:ascii="仿宋" w:hAnsi="仿宋" w:eastAsia="仿宋" w:cs="Helvetica"/>
          <w:sz w:val="36"/>
          <w:szCs w:val="36"/>
          <w:shd w:val="clear" w:color="auto" w:fill="FFFFFF"/>
        </w:rPr>
        <w:t>按照世界银行标准，中国使8.5亿多人脱贫，世界上70%多的贫困是在中国消除的。</w:t>
      </w:r>
      <w:r>
        <w:rPr>
          <w:rFonts w:hint="eastAsia" w:ascii="仿宋_GB2312" w:hAnsi="仿宋_GB2312" w:eastAsia="仿宋_GB2312" w:cs="仿宋_GB2312"/>
          <w:sz w:val="36"/>
          <w:szCs w:val="36"/>
        </w:rPr>
        <w:t>仅是</w:t>
      </w:r>
      <w:r>
        <w:rPr>
          <w:rFonts w:ascii="仿宋_GB2312" w:hAnsi="仿宋_GB2312" w:eastAsia="仿宋_GB2312" w:cs="仿宋_GB2312"/>
          <w:sz w:val="36"/>
          <w:szCs w:val="36"/>
        </w:rPr>
        <w:t>十八大以来，</w:t>
      </w:r>
      <w:r>
        <w:rPr>
          <w:rFonts w:hint="eastAsia" w:ascii="仿宋_GB2312" w:hAnsi="仿宋_GB2312" w:eastAsia="仿宋_GB2312" w:cs="仿宋_GB2312"/>
          <w:sz w:val="36"/>
          <w:szCs w:val="36"/>
        </w:rPr>
        <w:t>就将近1亿</w:t>
      </w:r>
      <w:r>
        <w:rPr>
          <w:rFonts w:ascii="仿宋_GB2312" w:hAnsi="仿宋_GB2312" w:eastAsia="仿宋_GB2312" w:cs="仿宋_GB2312"/>
          <w:sz w:val="36"/>
          <w:szCs w:val="36"/>
        </w:rPr>
        <w:t>人口</w:t>
      </w:r>
      <w:r>
        <w:rPr>
          <w:rFonts w:hint="eastAsia" w:ascii="仿宋_GB2312" w:hAnsi="仿宋_GB2312" w:eastAsia="仿宋_GB2312" w:cs="仿宋_GB2312"/>
          <w:sz w:val="36"/>
          <w:szCs w:val="36"/>
        </w:rPr>
        <w:t>脱贫</w:t>
      </w:r>
      <w:r>
        <w:rPr>
          <w:rFonts w:ascii="仿宋_GB2312" w:hAnsi="仿宋_GB2312" w:eastAsia="仿宋_GB2312" w:cs="仿宋_GB2312"/>
          <w:sz w:val="36"/>
          <w:szCs w:val="36"/>
        </w:rPr>
        <w:t>。特别是在新冠肺炎疫情大流行、全球极贫人口</w:t>
      </w:r>
      <w:r>
        <w:rPr>
          <w:rFonts w:hint="eastAsia" w:ascii="仿宋_GB2312" w:hAnsi="仿宋_GB2312" w:eastAsia="仿宋_GB2312" w:cs="仿宋_GB2312"/>
          <w:sz w:val="36"/>
          <w:szCs w:val="36"/>
        </w:rPr>
        <w:t>不断增加的大背景下，我们</w:t>
      </w:r>
      <w:r>
        <w:rPr>
          <w:rFonts w:ascii="仿宋_GB2312" w:hAnsi="仿宋_GB2312" w:eastAsia="仿宋_GB2312" w:cs="仿宋_GB2312"/>
          <w:sz w:val="36"/>
          <w:szCs w:val="36"/>
        </w:rPr>
        <w:t>脱贫的“含金量”更足。今天的“小康”，</w:t>
      </w:r>
      <w:r>
        <w:rPr>
          <w:rFonts w:hint="eastAsia" w:ascii="仿宋_GB2312" w:hAnsi="仿宋_GB2312" w:eastAsia="仿宋_GB2312" w:cs="仿宋_GB2312"/>
          <w:sz w:val="36"/>
          <w:szCs w:val="36"/>
        </w:rPr>
        <w:t>也</w:t>
      </w:r>
      <w:r>
        <w:rPr>
          <w:rFonts w:ascii="仿宋_GB2312" w:hAnsi="仿宋_GB2312" w:eastAsia="仿宋_GB2312" w:cs="仿宋_GB2312"/>
          <w:sz w:val="36"/>
          <w:szCs w:val="36"/>
        </w:rPr>
        <w:t>不仅仅是古人</w:t>
      </w:r>
      <w:r>
        <w:rPr>
          <w:rFonts w:hint="eastAsia" w:ascii="仿宋_GB2312" w:hAnsi="仿宋_GB2312" w:eastAsia="仿宋_GB2312" w:cs="仿宋_GB2312"/>
          <w:sz w:val="36"/>
          <w:szCs w:val="36"/>
        </w:rPr>
        <w:t>描述的“相对安宁”的朴素</w:t>
      </w:r>
      <w:r>
        <w:rPr>
          <w:rFonts w:ascii="仿宋_GB2312" w:hAnsi="仿宋_GB2312" w:eastAsia="仿宋_GB2312" w:cs="仿宋_GB2312"/>
          <w:sz w:val="36"/>
          <w:szCs w:val="36"/>
        </w:rPr>
        <w:t>理想，不仅仅是改革开放之初“不穷不富”的</w:t>
      </w:r>
      <w:r>
        <w:rPr>
          <w:rFonts w:hint="eastAsia" w:ascii="仿宋_GB2312" w:hAnsi="仿宋_GB2312" w:eastAsia="仿宋_GB2312" w:cs="仿宋_GB2312"/>
          <w:sz w:val="36"/>
          <w:szCs w:val="36"/>
        </w:rPr>
        <w:t>最初</w:t>
      </w:r>
      <w:r>
        <w:rPr>
          <w:rFonts w:ascii="仿宋_GB2312" w:hAnsi="仿宋_GB2312" w:eastAsia="仿宋_GB2312" w:cs="仿宋_GB2312"/>
          <w:sz w:val="36"/>
          <w:szCs w:val="36"/>
        </w:rPr>
        <w:t>设想，中国的“小康”已经远远超出了预期。</w:t>
      </w:r>
      <w:r>
        <w:rPr>
          <w:rFonts w:hint="eastAsia" w:ascii="仿宋_GB2312" w:hAnsi="仿宋_GB2312" w:eastAsia="仿宋_GB2312" w:cs="仿宋_GB2312"/>
          <w:sz w:val="36"/>
          <w:szCs w:val="36"/>
        </w:rPr>
        <w:t>这</w:t>
      </w:r>
      <w:r>
        <w:rPr>
          <w:rFonts w:ascii="仿宋_GB2312" w:hAnsi="仿宋_GB2312" w:eastAsia="仿宋_GB2312" w:cs="仿宋_GB2312"/>
          <w:sz w:val="36"/>
          <w:szCs w:val="36"/>
        </w:rPr>
        <w:t>为全面建设社会主义现代化国家</w:t>
      </w:r>
      <w:r>
        <w:rPr>
          <w:rFonts w:hint="eastAsia" w:ascii="仿宋_GB2312" w:hAnsi="仿宋_GB2312" w:eastAsia="仿宋_GB2312" w:cs="仿宋_GB2312"/>
          <w:sz w:val="36"/>
          <w:szCs w:val="36"/>
        </w:rPr>
        <w:t>、实现中华民族伟大复兴</w:t>
      </w:r>
      <w:r>
        <w:rPr>
          <w:rFonts w:ascii="仿宋_GB2312" w:hAnsi="仿宋_GB2312" w:eastAsia="仿宋_GB2312" w:cs="仿宋_GB2312"/>
          <w:sz w:val="36"/>
          <w:szCs w:val="36"/>
        </w:rPr>
        <w:t>奠定了坚实基础、提供了重要保障</w:t>
      </w:r>
      <w:r>
        <w:rPr>
          <w:rFonts w:hint="eastAsia" w:ascii="仿宋_GB2312" w:hAnsi="仿宋_GB2312" w:eastAsia="仿宋_GB2312" w:cs="仿宋_GB2312"/>
          <w:sz w:val="36"/>
          <w:szCs w:val="36"/>
        </w:rPr>
        <w:t>。</w:t>
      </w:r>
    </w:p>
    <w:p>
      <w:pPr>
        <w:spacing w:line="360" w:lineRule="auto"/>
        <w:ind w:firstLine="720" w:firstLineChars="200"/>
        <w:rPr>
          <w:sz w:val="36"/>
          <w:szCs w:val="36"/>
        </w:rPr>
      </w:pPr>
      <w:r>
        <w:rPr>
          <w:rFonts w:hint="eastAsia" w:ascii="仿宋_GB2312" w:hAnsi="仿宋_GB2312" w:eastAsia="仿宋_GB2312" w:cs="仿宋_GB2312"/>
          <w:sz w:val="36"/>
          <w:szCs w:val="36"/>
        </w:rPr>
        <w:t>所以，</w:t>
      </w:r>
      <w:r>
        <w:rPr>
          <w:rFonts w:ascii="仿宋_GB2312" w:hAnsi="仿宋_GB2312" w:eastAsia="仿宋_GB2312" w:cs="仿宋_GB2312"/>
          <w:sz w:val="36"/>
          <w:szCs w:val="36"/>
        </w:rPr>
        <w:t>对于三件大事，二十大报告中指出：“这是中国共产党和中国人民团结奋斗赢得的历史性胜利，是彪炳中华民族发展史册的历史性胜利，也是对世界具有深远影响的历史性胜利。”这三件大事影响的不只是中国，还深刻地改变了世界。</w:t>
      </w:r>
      <w:r>
        <w:rPr>
          <w:rFonts w:hint="eastAsia" w:ascii="仿宋_GB2312" w:hAnsi="宋体" w:eastAsia="仿宋_GB2312"/>
          <w:bCs/>
          <w:sz w:val="36"/>
          <w:szCs w:val="36"/>
        </w:rPr>
        <w:t>学习宣传贯彻二十大精神，必须深</w:t>
      </w:r>
      <w:r>
        <w:rPr>
          <w:rFonts w:hint="eastAsia" w:ascii="仿宋_GB2312" w:hAnsi="宋体" w:eastAsia="仿宋_GB2312"/>
          <w:sz w:val="36"/>
          <w:szCs w:val="36"/>
        </w:rPr>
        <w:t>刻领会“三件大事”在党史、新中国史、改革开放史、社会主义发展史、中华民族发展史上的里程碑意义。</w:t>
      </w:r>
    </w:p>
    <w:p>
      <w:pPr>
        <w:spacing w:line="360" w:lineRule="auto"/>
        <w:ind w:firstLine="723" w:firstLineChars="200"/>
        <w:rPr>
          <w:rFonts w:ascii="仿宋_GB2312" w:hAnsi="宋体" w:eastAsia="仿宋_GB2312"/>
          <w:bCs/>
          <w:sz w:val="36"/>
          <w:szCs w:val="36"/>
        </w:rPr>
      </w:pPr>
      <w:r>
        <w:rPr>
          <w:rFonts w:hint="eastAsia" w:ascii="楷体" w:hAnsi="楷体" w:eastAsia="楷体" w:cs="楷体"/>
          <w:b/>
          <w:sz w:val="36"/>
          <w:szCs w:val="36"/>
        </w:rPr>
        <w:t>三是深刻领会“两个确立”的决定性意义。</w:t>
      </w:r>
      <w:r>
        <w:rPr>
          <w:rFonts w:hint="eastAsia" w:ascii="仿宋_GB2312" w:hAnsi="宋体" w:eastAsia="仿宋_GB2312"/>
          <w:bCs/>
          <w:sz w:val="36"/>
          <w:szCs w:val="36"/>
        </w:rPr>
        <w:t>大家知道，“两个确立”是在党的十九届六中全会通过的《中共中央关于党的百年奋斗重大成就和历史经验的决议》中正式提出的：党确立习近平同志党中央的核心、全党的核心地位，确立习近平新时代中国特色社会主义思想的指导地位。“两个确立”是新时代十年来最重要的政治成果，为全年建设社会主义现代化国家、全面推进中华民族伟大复兴提供了强大的政治保证和思想指引。</w:t>
      </w:r>
    </w:p>
    <w:p>
      <w:pPr>
        <w:spacing w:line="360" w:lineRule="auto"/>
        <w:ind w:firstLine="720" w:firstLineChars="200"/>
        <w:rPr>
          <w:rFonts w:ascii="仿宋_GB2312" w:hAnsi="宋体" w:eastAsia="仿宋_GB2312"/>
          <w:b/>
          <w:sz w:val="36"/>
          <w:szCs w:val="36"/>
        </w:rPr>
      </w:pPr>
      <w:r>
        <w:rPr>
          <w:rFonts w:hint="eastAsia" w:ascii="仿宋_GB2312" w:hAnsi="宋体" w:eastAsia="仿宋_GB2312"/>
          <w:bCs/>
          <w:sz w:val="36"/>
          <w:szCs w:val="36"/>
        </w:rPr>
        <w:t>一个国家、一个政党，领导核心至关重要。全党有核心，党中央才有权威，党才有力量。我门党是按照马克思主义建党原则建立起来的政党，始终高度重视党的核心和集中统一领导。当年毛泽东同志曾形象比喻：“一个桃子剖开来有几个核心吗？只有一个核心。”邓小平同志也曾指出：“任何一个领导集体都要有一个核心，没有核心的领导是靠不住的。”进入新时代，我们党确立习近平同志党中央的核心、全党的核心地位，加强和维护党中央权威和集中统一领导，使全党思想上更加统一、政治上更加团结、行动上更加一致，推动党和国家事业取得历史性成就、发生历史性变革。所以，学习宣传贯彻党的二十大精神，</w:t>
      </w:r>
      <w:r>
        <w:rPr>
          <w:rFonts w:hint="eastAsia" w:ascii="仿宋_GB2312" w:hAnsi="宋体" w:eastAsia="仿宋_GB2312"/>
          <w:sz w:val="36"/>
          <w:szCs w:val="36"/>
        </w:rPr>
        <w:t>必须深刻领悟“两个确立”的决定性意义，</w:t>
      </w:r>
      <w:r>
        <w:rPr>
          <w:rFonts w:hint="eastAsia" w:ascii="仿宋_GB2312" w:hAnsi="宋体" w:eastAsia="仿宋_GB2312"/>
          <w:bCs/>
          <w:sz w:val="36"/>
          <w:szCs w:val="36"/>
        </w:rPr>
        <w:t>自觉坚持和捍卫“两个确立”，</w:t>
      </w:r>
      <w:r>
        <w:rPr>
          <w:rFonts w:hint="eastAsia" w:ascii="仿宋_GB2312" w:hAnsi="宋体" w:eastAsia="仿宋_GB2312"/>
          <w:sz w:val="36"/>
          <w:szCs w:val="36"/>
        </w:rPr>
        <w:t>增强“四个意识”、坚定“四个自信”、做到“两个维护”。</w:t>
      </w:r>
    </w:p>
    <w:p>
      <w:pPr>
        <w:spacing w:line="360" w:lineRule="auto"/>
        <w:ind w:firstLine="723" w:firstLineChars="200"/>
        <w:rPr>
          <w:rFonts w:ascii="仿宋_GB2312" w:hAnsi="微软雅黑" w:eastAsia="仿宋_GB2312" w:cstheme="minorBidi"/>
          <w:sz w:val="36"/>
          <w:szCs w:val="36"/>
          <w:shd w:val="clear" w:color="auto" w:fill="FFFFFF"/>
        </w:rPr>
      </w:pPr>
      <w:r>
        <w:rPr>
          <w:rFonts w:hint="eastAsia" w:ascii="楷体" w:hAnsi="楷体" w:eastAsia="楷体" w:cs="楷体"/>
          <w:b/>
          <w:sz w:val="36"/>
          <w:szCs w:val="36"/>
        </w:rPr>
        <w:t>四是深刻领会习近平新时代中国特色社会主义思想开辟了马克思主义中国化时代化新境界。</w:t>
      </w:r>
      <w:r>
        <w:rPr>
          <w:rFonts w:hint="eastAsia" w:ascii="仿宋_GB2312" w:hAnsi="微软雅黑" w:eastAsia="仿宋_GB2312" w:cstheme="minorBidi"/>
          <w:sz w:val="36"/>
          <w:szCs w:val="36"/>
          <w:shd w:val="clear" w:color="auto" w:fill="FFFFFF"/>
        </w:rPr>
        <w:t>报告指出，</w:t>
      </w:r>
      <w:r>
        <w:rPr>
          <w:rFonts w:ascii="仿宋_GB2312" w:hAnsi="微软雅黑" w:eastAsia="仿宋_GB2312" w:cstheme="minorBidi"/>
          <w:sz w:val="36"/>
          <w:szCs w:val="36"/>
          <w:shd w:val="clear" w:color="auto" w:fill="FFFFFF"/>
        </w:rPr>
        <w:t>中国共产党为什么能，中国特色社会主义为什么好，归根到底是马克思主义行，是中国化时代化的马克思主义行</w:t>
      </w:r>
      <w:r>
        <w:rPr>
          <w:rFonts w:hint="eastAsia" w:ascii="仿宋_GB2312" w:hAnsi="微软雅黑" w:eastAsia="仿宋_GB2312" w:cstheme="minorBidi"/>
          <w:sz w:val="36"/>
          <w:szCs w:val="36"/>
          <w:shd w:val="clear" w:color="auto" w:fill="FFFFFF"/>
        </w:rPr>
        <w:t>，强调了“两个行”。</w:t>
      </w:r>
      <w:r>
        <w:rPr>
          <w:rFonts w:ascii="仿宋_GB2312" w:hAnsi="微软雅黑" w:eastAsia="仿宋_GB2312" w:cstheme="minorBidi"/>
          <w:sz w:val="36"/>
          <w:szCs w:val="36"/>
          <w:shd w:val="clear" w:color="auto" w:fill="FFFFFF"/>
        </w:rPr>
        <w:t>在</w:t>
      </w:r>
      <w:r>
        <w:rPr>
          <w:rFonts w:hint="eastAsia" w:ascii="仿宋_GB2312" w:hAnsi="微软雅黑" w:eastAsia="仿宋_GB2312" w:cstheme="minorBidi"/>
          <w:sz w:val="36"/>
          <w:szCs w:val="36"/>
          <w:shd w:val="clear" w:color="auto" w:fill="FFFFFF"/>
        </w:rPr>
        <w:t>原来“</w:t>
      </w:r>
      <w:r>
        <w:rPr>
          <w:rFonts w:ascii="仿宋_GB2312" w:hAnsi="微软雅黑" w:eastAsia="仿宋_GB2312" w:cstheme="minorBidi"/>
          <w:sz w:val="36"/>
          <w:szCs w:val="36"/>
          <w:shd w:val="clear" w:color="auto" w:fill="FFFFFF"/>
        </w:rPr>
        <w:t>马克思主义行</w:t>
      </w:r>
      <w:r>
        <w:rPr>
          <w:rFonts w:hint="eastAsia" w:ascii="仿宋_GB2312" w:hAnsi="微软雅黑" w:eastAsia="仿宋_GB2312" w:cstheme="minorBidi"/>
          <w:sz w:val="36"/>
          <w:szCs w:val="36"/>
          <w:shd w:val="clear" w:color="auto" w:fill="FFFFFF"/>
        </w:rPr>
        <w:t>”</w:t>
      </w:r>
      <w:r>
        <w:rPr>
          <w:rFonts w:ascii="仿宋_GB2312" w:hAnsi="微软雅黑" w:eastAsia="仿宋_GB2312" w:cstheme="minorBidi"/>
          <w:sz w:val="36"/>
          <w:szCs w:val="36"/>
          <w:shd w:val="clear" w:color="auto" w:fill="FFFFFF"/>
        </w:rPr>
        <w:t>后面</w:t>
      </w:r>
      <w:r>
        <w:rPr>
          <w:rFonts w:hint="eastAsia" w:ascii="仿宋_GB2312" w:hAnsi="微软雅黑" w:eastAsia="仿宋_GB2312" w:cstheme="minorBidi"/>
          <w:sz w:val="36"/>
          <w:szCs w:val="36"/>
          <w:shd w:val="clear" w:color="auto" w:fill="FFFFFF"/>
        </w:rPr>
        <w:t>又</w:t>
      </w:r>
      <w:r>
        <w:rPr>
          <w:rFonts w:ascii="仿宋_GB2312" w:hAnsi="微软雅黑" w:eastAsia="仿宋_GB2312" w:cstheme="minorBidi"/>
          <w:sz w:val="36"/>
          <w:szCs w:val="36"/>
          <w:shd w:val="clear" w:color="auto" w:fill="FFFFFF"/>
        </w:rPr>
        <w:t>加上</w:t>
      </w:r>
      <w:r>
        <w:rPr>
          <w:rFonts w:hint="eastAsia" w:ascii="仿宋_GB2312" w:hAnsi="微软雅黑" w:eastAsia="仿宋_GB2312" w:cstheme="minorBidi"/>
          <w:sz w:val="36"/>
          <w:szCs w:val="36"/>
          <w:shd w:val="clear" w:color="auto" w:fill="FFFFFF"/>
        </w:rPr>
        <w:t>“</w:t>
      </w:r>
      <w:r>
        <w:rPr>
          <w:rFonts w:ascii="仿宋_GB2312" w:hAnsi="微软雅黑" w:eastAsia="仿宋_GB2312" w:cstheme="minorBidi"/>
          <w:sz w:val="36"/>
          <w:szCs w:val="36"/>
          <w:shd w:val="clear" w:color="auto" w:fill="FFFFFF"/>
        </w:rPr>
        <w:t>中国化时代化的马克思主义行</w:t>
      </w:r>
      <w:r>
        <w:rPr>
          <w:rFonts w:hint="eastAsia" w:ascii="仿宋_GB2312" w:hAnsi="微软雅黑" w:eastAsia="仿宋_GB2312" w:cstheme="minorBidi"/>
          <w:sz w:val="36"/>
          <w:szCs w:val="36"/>
          <w:shd w:val="clear" w:color="auto" w:fill="FFFFFF"/>
        </w:rPr>
        <w:t>”，</w:t>
      </w:r>
      <w:r>
        <w:rPr>
          <w:rFonts w:ascii="仿宋_GB2312" w:hAnsi="微软雅黑" w:eastAsia="仿宋_GB2312" w:cstheme="minorBidi"/>
          <w:sz w:val="36"/>
          <w:szCs w:val="36"/>
          <w:shd w:val="clear" w:color="auto" w:fill="FFFFFF"/>
        </w:rPr>
        <w:t>从一个</w:t>
      </w:r>
      <w:r>
        <w:rPr>
          <w:rFonts w:hint="eastAsia" w:ascii="仿宋_GB2312" w:hAnsi="微软雅黑" w:eastAsia="仿宋_GB2312" w:cstheme="minorBidi"/>
          <w:sz w:val="36"/>
          <w:szCs w:val="36"/>
          <w:shd w:val="clear" w:color="auto" w:fill="FFFFFF"/>
        </w:rPr>
        <w:t>“行”</w:t>
      </w:r>
      <w:r>
        <w:rPr>
          <w:rFonts w:ascii="仿宋_GB2312" w:hAnsi="微软雅黑" w:eastAsia="仿宋_GB2312" w:cstheme="minorBidi"/>
          <w:sz w:val="36"/>
          <w:szCs w:val="36"/>
          <w:shd w:val="clear" w:color="auto" w:fill="FFFFFF"/>
        </w:rPr>
        <w:t>到两个</w:t>
      </w:r>
      <w:r>
        <w:rPr>
          <w:rFonts w:hint="eastAsia" w:ascii="仿宋_GB2312" w:hAnsi="微软雅黑" w:eastAsia="仿宋_GB2312" w:cstheme="minorBidi"/>
          <w:sz w:val="36"/>
          <w:szCs w:val="36"/>
          <w:shd w:val="clear" w:color="auto" w:fill="FFFFFF"/>
        </w:rPr>
        <w:t>“行”</w:t>
      </w:r>
      <w:r>
        <w:rPr>
          <w:rFonts w:ascii="仿宋_GB2312" w:hAnsi="微软雅黑" w:eastAsia="仿宋_GB2312" w:cstheme="minorBidi"/>
          <w:sz w:val="36"/>
          <w:szCs w:val="36"/>
          <w:shd w:val="clear" w:color="auto" w:fill="FFFFFF"/>
        </w:rPr>
        <w:t>，更全面</w:t>
      </w:r>
      <w:r>
        <w:rPr>
          <w:rFonts w:hint="eastAsia" w:ascii="仿宋_GB2312" w:hAnsi="微软雅黑" w:eastAsia="仿宋_GB2312" w:cstheme="minorBidi"/>
          <w:sz w:val="36"/>
          <w:szCs w:val="36"/>
          <w:shd w:val="clear" w:color="auto" w:fill="FFFFFF"/>
        </w:rPr>
        <w:t>、</w:t>
      </w:r>
      <w:r>
        <w:rPr>
          <w:rFonts w:ascii="仿宋_GB2312" w:hAnsi="微软雅黑" w:eastAsia="仿宋_GB2312" w:cstheme="minorBidi"/>
          <w:sz w:val="36"/>
          <w:szCs w:val="36"/>
          <w:shd w:val="clear" w:color="auto" w:fill="FFFFFF"/>
        </w:rPr>
        <w:t>深刻揭示了</w:t>
      </w:r>
      <w:r>
        <w:rPr>
          <w:rFonts w:hint="eastAsia" w:ascii="仿宋_GB2312" w:hAnsi="微软雅黑" w:eastAsia="仿宋_GB2312" w:cstheme="minorBidi"/>
          <w:sz w:val="36"/>
          <w:szCs w:val="36"/>
          <w:shd w:val="clear" w:color="auto" w:fill="FFFFFF"/>
        </w:rPr>
        <w:t>“能”“行”“好”</w:t>
      </w:r>
      <w:r>
        <w:rPr>
          <w:rFonts w:ascii="仿宋_GB2312" w:hAnsi="微软雅黑" w:eastAsia="仿宋_GB2312" w:cstheme="minorBidi"/>
          <w:sz w:val="36"/>
          <w:szCs w:val="36"/>
          <w:shd w:val="clear" w:color="auto" w:fill="FFFFFF"/>
        </w:rPr>
        <w:t>之间的内在逻辑</w:t>
      </w:r>
      <w:r>
        <w:rPr>
          <w:rFonts w:hint="eastAsia" w:ascii="仿宋_GB2312" w:hAnsi="微软雅黑" w:eastAsia="仿宋_GB2312" w:cstheme="minorBidi"/>
          <w:sz w:val="36"/>
          <w:szCs w:val="36"/>
          <w:shd w:val="clear" w:color="auto" w:fill="FFFFFF"/>
        </w:rPr>
        <w:t>。</w:t>
      </w:r>
    </w:p>
    <w:p>
      <w:pPr>
        <w:spacing w:line="360" w:lineRule="auto"/>
        <w:ind w:firstLine="720" w:firstLineChars="200"/>
        <w:rPr>
          <w:rFonts w:ascii="仿宋_GB2312" w:hAnsi="微软雅黑" w:eastAsia="仿宋_GB2312" w:cstheme="minorBidi"/>
          <w:sz w:val="36"/>
          <w:szCs w:val="36"/>
          <w:shd w:val="clear" w:color="auto" w:fill="FFFFFF"/>
        </w:rPr>
      </w:pPr>
      <w:r>
        <w:rPr>
          <w:rFonts w:hint="eastAsia" w:ascii="仿宋_GB2312" w:hAnsi="微软雅黑" w:eastAsia="仿宋_GB2312" w:cstheme="minorBidi"/>
          <w:sz w:val="36"/>
          <w:szCs w:val="36"/>
          <w:shd w:val="clear" w:color="auto" w:fill="FFFFFF"/>
        </w:rPr>
        <w:t>学习宣传贯彻党的二十大精神，必须深刻领会党的百年奋斗历史就是一部不断推进马克思主义中国化时代化的历史。习近平新时代中国特色社会主义思想，是当代中国马克思主义、二十一世纪马克思主义，是中华文化和中国精神的时代精华，为全面推进民族复兴伟业提供了行动指南。</w:t>
      </w:r>
    </w:p>
    <w:p>
      <w:pPr>
        <w:spacing w:line="360" w:lineRule="auto"/>
        <w:ind w:firstLine="640"/>
        <w:rPr>
          <w:rFonts w:ascii="仿宋_GB2312" w:hAnsi="微软雅黑" w:eastAsia="仿宋_GB2312" w:cstheme="minorBidi"/>
          <w:sz w:val="36"/>
          <w:szCs w:val="36"/>
          <w:shd w:val="clear" w:color="auto" w:fill="FFFFFF"/>
        </w:rPr>
      </w:pPr>
      <w:r>
        <w:rPr>
          <w:rFonts w:hint="eastAsia" w:ascii="楷体" w:hAnsi="楷体" w:eastAsia="楷体" w:cs="楷体"/>
          <w:b/>
          <w:sz w:val="36"/>
          <w:szCs w:val="36"/>
        </w:rPr>
        <w:t>五是深刻领会以中国式现代化推进中华民族伟大复兴的使命任务。</w:t>
      </w:r>
      <w:r>
        <w:rPr>
          <w:rFonts w:hint="eastAsia" w:ascii="仿宋_GB2312" w:hAnsi="微软雅黑" w:eastAsia="仿宋_GB2312" w:cstheme="minorBidi"/>
          <w:sz w:val="36"/>
          <w:szCs w:val="36"/>
          <w:shd w:val="clear" w:color="auto" w:fill="FFFFFF"/>
        </w:rPr>
        <w:t>报告对</w:t>
      </w:r>
      <w:r>
        <w:rPr>
          <w:rFonts w:ascii="仿宋_GB2312" w:hAnsi="微软雅黑" w:eastAsia="仿宋_GB2312" w:cstheme="minorBidi"/>
          <w:sz w:val="36"/>
          <w:szCs w:val="36"/>
          <w:shd w:val="clear" w:color="auto" w:fill="FFFFFF"/>
        </w:rPr>
        <w:t>中国式现代化</w:t>
      </w:r>
      <w:r>
        <w:rPr>
          <w:rFonts w:hint="eastAsia" w:ascii="仿宋_GB2312" w:hAnsi="微软雅黑" w:eastAsia="仿宋_GB2312" w:cstheme="minorBidi"/>
          <w:sz w:val="36"/>
          <w:szCs w:val="36"/>
          <w:shd w:val="clear" w:color="auto" w:fill="FFFFFF"/>
        </w:rPr>
        <w:t>五个</w:t>
      </w:r>
      <w:r>
        <w:rPr>
          <w:rFonts w:ascii="仿宋_GB2312" w:hAnsi="微软雅黑" w:eastAsia="仿宋_GB2312" w:cstheme="minorBidi"/>
          <w:sz w:val="36"/>
          <w:szCs w:val="36"/>
          <w:shd w:val="clear" w:color="auto" w:fill="FFFFFF"/>
        </w:rPr>
        <w:t>特征</w:t>
      </w:r>
      <w:r>
        <w:rPr>
          <w:rFonts w:hint="eastAsia" w:ascii="仿宋_GB2312" w:hAnsi="微软雅黑" w:eastAsia="仿宋_GB2312" w:cstheme="minorBidi"/>
          <w:sz w:val="36"/>
          <w:szCs w:val="36"/>
          <w:shd w:val="clear" w:color="auto" w:fill="FFFFFF"/>
        </w:rPr>
        <w:t>、九个方面的本质要求、前进道路上必须把握的五项重大原则进行具体阐述。可以说，</w:t>
      </w:r>
      <w:r>
        <w:rPr>
          <w:rFonts w:ascii="仿宋_GB2312" w:hAnsi="微软雅黑" w:eastAsia="仿宋_GB2312" w:cstheme="minorBidi"/>
          <w:sz w:val="36"/>
          <w:szCs w:val="36"/>
          <w:shd w:val="clear" w:color="auto" w:fill="FFFFFF"/>
        </w:rPr>
        <w:t>这是</w:t>
      </w:r>
      <w:r>
        <w:rPr>
          <w:rFonts w:hint="eastAsia" w:ascii="仿宋_GB2312" w:hAnsi="微软雅黑" w:eastAsia="仿宋_GB2312" w:cstheme="minorBidi"/>
          <w:sz w:val="36"/>
          <w:szCs w:val="36"/>
          <w:shd w:val="clear" w:color="auto" w:fill="FFFFFF"/>
        </w:rPr>
        <w:t>我们党在正式报告中第一次</w:t>
      </w:r>
      <w:r>
        <w:rPr>
          <w:rFonts w:ascii="仿宋_GB2312" w:hAnsi="微软雅黑" w:eastAsia="仿宋_GB2312" w:cstheme="minorBidi"/>
          <w:sz w:val="36"/>
          <w:szCs w:val="36"/>
          <w:shd w:val="clear" w:color="auto" w:fill="FFFFFF"/>
        </w:rPr>
        <w:t>对中国式</w:t>
      </w:r>
      <w:r>
        <w:rPr>
          <w:rFonts w:hint="eastAsia" w:ascii="仿宋_GB2312" w:hAnsi="微软雅黑" w:eastAsia="仿宋_GB2312" w:cstheme="minorBidi"/>
          <w:sz w:val="36"/>
          <w:szCs w:val="36"/>
          <w:shd w:val="clear" w:color="auto" w:fill="FFFFFF"/>
        </w:rPr>
        <w:t>进行集中阐释和</w:t>
      </w:r>
      <w:r>
        <w:rPr>
          <w:rFonts w:ascii="仿宋_GB2312" w:hAnsi="微软雅黑" w:eastAsia="仿宋_GB2312" w:cstheme="minorBidi"/>
          <w:sz w:val="36"/>
          <w:szCs w:val="36"/>
          <w:shd w:val="clear" w:color="auto" w:fill="FFFFFF"/>
        </w:rPr>
        <w:t>概括。</w:t>
      </w:r>
      <w:r>
        <w:rPr>
          <w:rFonts w:hint="eastAsia" w:ascii="仿宋_GB2312" w:hAnsi="微软雅黑" w:eastAsia="仿宋_GB2312" w:cstheme="minorBidi"/>
          <w:sz w:val="36"/>
          <w:szCs w:val="36"/>
          <w:shd w:val="clear" w:color="auto" w:fill="FFFFFF"/>
        </w:rPr>
        <w:t>明确宣告了</w:t>
      </w:r>
      <w:r>
        <w:rPr>
          <w:rFonts w:ascii="仿宋_GB2312" w:hAnsi="微软雅黑" w:eastAsia="仿宋_GB2312" w:cstheme="minorBidi"/>
          <w:sz w:val="36"/>
          <w:szCs w:val="36"/>
          <w:shd w:val="clear" w:color="auto" w:fill="FFFFFF"/>
        </w:rPr>
        <w:t>中国</w:t>
      </w:r>
      <w:r>
        <w:rPr>
          <w:rFonts w:hint="eastAsia" w:ascii="仿宋_GB2312" w:hAnsi="微软雅黑" w:eastAsia="仿宋_GB2312" w:cstheme="minorBidi"/>
          <w:sz w:val="36"/>
          <w:szCs w:val="36"/>
          <w:shd w:val="clear" w:color="auto" w:fill="FFFFFF"/>
        </w:rPr>
        <w:t>式</w:t>
      </w:r>
      <w:r>
        <w:rPr>
          <w:rFonts w:ascii="仿宋_GB2312" w:hAnsi="微软雅黑" w:eastAsia="仿宋_GB2312" w:cstheme="minorBidi"/>
          <w:sz w:val="36"/>
          <w:szCs w:val="36"/>
          <w:shd w:val="clear" w:color="auto" w:fill="FFFFFF"/>
        </w:rPr>
        <w:t>现代化，是中国共产党领导的现代化，是中国特色社会主义现代化</w:t>
      </w:r>
      <w:r>
        <w:rPr>
          <w:rFonts w:hint="eastAsia" w:ascii="仿宋_GB2312" w:hAnsi="微软雅黑" w:eastAsia="仿宋_GB2312" w:cstheme="minorBidi"/>
          <w:sz w:val="36"/>
          <w:szCs w:val="36"/>
          <w:shd w:val="clear" w:color="auto" w:fill="FFFFFF"/>
        </w:rPr>
        <w:t>。尽管现代化始于西方，但现代化道路绝非西方“专利”，现代化也不等于西方化，中国式现代化摒弃了西方以资本为中心的现代化、两极分化的现代化、物质主义膨胀的现代化、对外扩张掠夺的现代化老路。而且，我们国家国土面积广袤、人口规模巨大、地区差异悬殊，在这样一个超大规模国家实现现代化，是世界性难题、世纪性考验。根据相关据显示，目前世界上实现现代化的国家不超过30个、人口不超过10亿，即使美国作为当今世界最大的发达国家，人口也不及中国的四分之一。我们14亿人口一旦整体迈入现代化社会，将是史无前例的，在人类社会发展史上具有深远意义，也将为全</w:t>
      </w:r>
      <w:r>
        <w:rPr>
          <w:rFonts w:ascii="仿宋_GB2312" w:hAnsi="微软雅黑" w:eastAsia="仿宋_GB2312" w:cstheme="minorBidi"/>
          <w:sz w:val="36"/>
          <w:szCs w:val="36"/>
          <w:shd w:val="clear" w:color="auto" w:fill="FFFFFF"/>
        </w:rPr>
        <w:t>人类对现代化道路的探索作出</w:t>
      </w:r>
      <w:r>
        <w:rPr>
          <w:rFonts w:hint="eastAsia" w:ascii="仿宋_GB2312" w:hAnsi="微软雅黑" w:eastAsia="仿宋_GB2312" w:cstheme="minorBidi"/>
          <w:sz w:val="36"/>
          <w:szCs w:val="36"/>
          <w:shd w:val="clear" w:color="auto" w:fill="FFFFFF"/>
        </w:rPr>
        <w:t>“中国贡献”，提供“中国方案”</w:t>
      </w:r>
      <w:r>
        <w:rPr>
          <w:rFonts w:ascii="仿宋_GB2312" w:hAnsi="微软雅黑" w:eastAsia="仿宋_GB2312" w:cstheme="minorBidi"/>
          <w:sz w:val="36"/>
          <w:szCs w:val="36"/>
          <w:shd w:val="clear" w:color="auto" w:fill="FFFFFF"/>
        </w:rPr>
        <w:t>。</w:t>
      </w:r>
    </w:p>
    <w:p>
      <w:pPr>
        <w:spacing w:line="360" w:lineRule="auto"/>
        <w:ind w:firstLine="723" w:firstLineChars="200"/>
        <w:rPr>
          <w:rFonts w:ascii="仿宋_GB2312" w:hAnsi="宋体" w:eastAsia="仿宋_GB2312"/>
          <w:bCs/>
          <w:sz w:val="36"/>
          <w:szCs w:val="36"/>
        </w:rPr>
      </w:pPr>
      <w:r>
        <w:rPr>
          <w:rFonts w:hint="eastAsia" w:ascii="楷体" w:hAnsi="楷体" w:eastAsia="楷体" w:cs="楷体"/>
          <w:b/>
          <w:sz w:val="36"/>
          <w:szCs w:val="36"/>
        </w:rPr>
        <w:t>六是深刻领会分两步走全面建成社会主义现代化强国的战略安排。</w:t>
      </w:r>
      <w:r>
        <w:rPr>
          <w:rFonts w:hint="eastAsia" w:ascii="仿宋_GB2312" w:hAnsi="宋体" w:eastAsia="仿宋_GB2312"/>
          <w:bCs/>
          <w:sz w:val="36"/>
          <w:szCs w:val="36"/>
        </w:rPr>
        <w:t>从2020年到2035年基本实现社会主义现代化；从2035年到本世纪中叶把我国建成富强民主文明和谐美丽的社会主义现代化强国。大家知道，在十九大报告中，作出了在全面建成小康社会后实施“两个十五年”现代化建设的安排，将“基本实现现代化”的时间从21世纪中叶调整到2035年，提前了十五年。这次二十大报告再次明确建成社会主义现代化强国分两步走，各用一个十五年，体现了我们党执行重大战略决策的优良传统（上世纪60年代初，毛泽东同志就提出工业发展“两步走”：第一步，建立一个独立的完整的工业体系；第二步，使我国工业接近世界先进水平，并提出15年打下基础，50年实现现代化。改革开放后小平同志提出“三步走战略”，党的十三大正式确定：第一步，到1990年解决温饱问题；第二步，到20世纪末实现小康；第三步，到21世纪中叶达到中等发达国家水平。党的十五大提出“新三步走战略”，党的十九大做出“两个阶段”战略安排，这次党的二十大正式提出“两步走”战略）。这也体现了我们党的战略定力和战略清醒。</w:t>
      </w:r>
    </w:p>
    <w:p>
      <w:pPr>
        <w:ind w:firstLine="723" w:firstLineChars="200"/>
        <w:rPr>
          <w:rFonts w:ascii="仿宋_GB2312" w:eastAsia="仿宋_GB2312" w:cs="宋体"/>
          <w:sz w:val="36"/>
          <w:szCs w:val="36"/>
        </w:rPr>
      </w:pPr>
      <w:r>
        <w:rPr>
          <w:rFonts w:hint="eastAsia" w:ascii="楷体" w:hAnsi="楷体" w:eastAsia="楷体" w:cs="楷体"/>
          <w:b/>
          <w:sz w:val="36"/>
          <w:szCs w:val="36"/>
        </w:rPr>
        <w:t>七是深刻领会全面建设社会主义现代化国家的战略安排和战略部署。</w:t>
      </w:r>
      <w:r>
        <w:rPr>
          <w:rFonts w:hint="eastAsia" w:ascii="仿宋_GB2312" w:hAnsi="宋体" w:eastAsia="仿宋_GB2312"/>
          <w:bCs/>
          <w:sz w:val="36"/>
          <w:szCs w:val="36"/>
        </w:rPr>
        <w:t>主要是报告的第四部分到第十四部分的内容，涵盖了经济发展、科教兴国、全过程人民民主、依法治国、文化自信自强、民生福祉、绿色发展、国家安全、国防和军队建设、一国两制、构建人类命运共同体等重要内容。我们要深刻领会其中一系列新观点、新思想，特别是关于教育、人才、科技、生态、文化、乡村振兴等，与我们学校改革发展相关联的一些新论断、新要求。</w:t>
      </w:r>
      <w:r>
        <w:rPr>
          <w:rFonts w:hint="eastAsia" w:ascii="仿宋_GB2312" w:hAnsi="宋体" w:eastAsia="仿宋_GB2312"/>
          <w:b/>
          <w:sz w:val="36"/>
          <w:szCs w:val="36"/>
        </w:rPr>
        <w:t>比如</w:t>
      </w:r>
      <w:r>
        <w:rPr>
          <w:rFonts w:hint="eastAsia" w:ascii="仿宋_GB2312" w:hAnsi="微软雅黑" w:eastAsia="仿宋_GB2312"/>
          <w:b/>
          <w:sz w:val="36"/>
          <w:szCs w:val="36"/>
          <w:shd w:val="clear" w:color="auto" w:fill="FFFFFF"/>
        </w:rPr>
        <w:t>在报告的第四部分“加快构建新发展格局，着力推动高质量发展”中，</w:t>
      </w:r>
      <w:r>
        <w:rPr>
          <w:rFonts w:hint="eastAsia" w:ascii="仿宋_GB2312" w:hAnsi="微软雅黑" w:eastAsia="仿宋_GB2312"/>
          <w:sz w:val="36"/>
          <w:szCs w:val="36"/>
          <w:shd w:val="clear" w:color="auto" w:fill="FFFFFF"/>
        </w:rPr>
        <w:t>提出要“全面推进乡村振兴”，要“扎实推动乡村产业、人才、文化、生态、组织振兴”，我们作为农业院校，要深刻思考和谋划我们如何抓住机遇，在推进乡村振兴进程中体现“北农担当”，实现“北农价值”，贡献“北农力量”。</w:t>
      </w:r>
      <w:r>
        <w:rPr>
          <w:rFonts w:hint="eastAsia" w:ascii="仿宋_GB2312" w:hAnsi="宋体" w:eastAsia="仿宋_GB2312"/>
          <w:b/>
          <w:sz w:val="36"/>
          <w:szCs w:val="36"/>
        </w:rPr>
        <w:t>比如在报告第五部分“实施科教兴国战略，强化现代化建设人才支撑”</w:t>
      </w:r>
      <w:r>
        <w:rPr>
          <w:rFonts w:hint="eastAsia" w:ascii="黑体" w:hAnsi="黑体" w:eastAsia="黑体" w:cs="黑体"/>
          <w:sz w:val="36"/>
          <w:szCs w:val="36"/>
        </w:rPr>
        <w:t>，</w:t>
      </w:r>
      <w:r>
        <w:rPr>
          <w:rFonts w:hint="eastAsia" w:ascii="仿宋_GB2312" w:eastAsia="仿宋_GB2312" w:cs="宋体"/>
          <w:sz w:val="36"/>
          <w:szCs w:val="36"/>
        </w:rPr>
        <w:t>提出要“落实立德树人根本任务，培养德智体美劳全面发展的社会主义建设者和接班人”；</w:t>
      </w:r>
      <w:r>
        <w:rPr>
          <w:rFonts w:hint="eastAsia" w:ascii="仿宋_GB2312" w:hAnsi="宋体" w:eastAsia="仿宋_GB2312"/>
          <w:b/>
          <w:sz w:val="36"/>
          <w:szCs w:val="36"/>
        </w:rPr>
        <w:t>在第八部分“推进文化自信自强，铸就社会主义文化新辉煌”</w:t>
      </w:r>
      <w:r>
        <w:rPr>
          <w:rFonts w:hint="eastAsia" w:ascii="仿宋_GB2312" w:eastAsia="仿宋_GB2312" w:cs="宋体"/>
          <w:sz w:val="36"/>
          <w:szCs w:val="36"/>
        </w:rPr>
        <w:t>中提到要“深入开展社会主义核心价值观宣传教育，深化爱国主义、集体主义、社会主义教育，着力培养担当民族复兴大任的时代新人”；</w:t>
      </w:r>
      <w:r>
        <w:rPr>
          <w:rFonts w:hint="eastAsia" w:ascii="仿宋_GB2312" w:hAnsi="宋体" w:eastAsia="仿宋_GB2312"/>
          <w:b/>
          <w:sz w:val="36"/>
          <w:szCs w:val="36"/>
        </w:rPr>
        <w:t>另外，在报告末尾部分，对做好青年工作提出要求，</w:t>
      </w:r>
      <w:r>
        <w:rPr>
          <w:rFonts w:hint="eastAsia" w:ascii="仿宋_GB2312" w:eastAsia="仿宋_GB2312" w:cs="宋体"/>
          <w:sz w:val="36"/>
          <w:szCs w:val="36"/>
        </w:rPr>
        <w:t>要“用党的科学理论武装青年，用党的初心使命感召青年，做青年朋友的知心人、青年工作的热心人、青年群众的引路人。”可以说，这都是需要重点领会和把握的地方；这也是对我们广大教师、各级党组织负责人、学工干部包括思政课教师提出的要求，我们每个人都担负着给青年学生心灵埋下真善美的种子，引导青年学生扣好人生第一粒扣子的重要使命。</w:t>
      </w:r>
      <w:r>
        <w:rPr>
          <w:rFonts w:ascii="仿宋_GB2312" w:eastAsia="仿宋_GB2312" w:cs="宋体"/>
          <w:sz w:val="36"/>
          <w:szCs w:val="36"/>
        </w:rPr>
        <w:t> </w:t>
      </w:r>
    </w:p>
    <w:p>
      <w:pPr>
        <w:ind w:firstLine="723" w:firstLineChars="200"/>
        <w:rPr>
          <w:rFonts w:ascii="仿宋_GB2312" w:hAnsi="微软雅黑" w:eastAsia="仿宋_GB2312"/>
          <w:sz w:val="36"/>
          <w:szCs w:val="36"/>
          <w:shd w:val="clear" w:color="auto" w:fill="FFFFFF"/>
        </w:rPr>
      </w:pPr>
      <w:r>
        <w:rPr>
          <w:rFonts w:hint="eastAsia" w:ascii="楷体" w:hAnsi="楷体" w:eastAsia="楷体" w:cs="楷体"/>
          <w:b/>
          <w:sz w:val="36"/>
          <w:szCs w:val="36"/>
        </w:rPr>
        <w:t>八是深刻领会坚定不移全面从严治党，深入推进新时代党的建设新的伟大工程的重大部署。</w:t>
      </w:r>
      <w:r>
        <w:rPr>
          <w:rFonts w:hint="eastAsia" w:ascii="仿宋_GB2312" w:hAnsi="微软雅黑" w:eastAsia="仿宋_GB2312"/>
          <w:sz w:val="36"/>
          <w:szCs w:val="36"/>
          <w:shd w:val="clear" w:color="auto" w:fill="FFFFFF"/>
        </w:rPr>
        <w:t>报告从</w:t>
      </w:r>
      <w:r>
        <w:rPr>
          <w:rFonts w:ascii="仿宋_GB2312" w:hAnsi="微软雅黑" w:eastAsia="仿宋_GB2312"/>
          <w:sz w:val="36"/>
          <w:szCs w:val="36"/>
          <w:shd w:val="clear" w:color="auto" w:fill="FFFFFF"/>
        </w:rPr>
        <w:t>坚持和加强党中央集中统一领导</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坚持不懈用新时代中国特色社会主义思想凝心铸魂</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完善党的自我革命制度规范体系</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建设堪当民族复兴重任的高素质干部队伍</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增强党组织政治功能和组织功能</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坚持以严的基调强化正风肃纪</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坚决打赢反腐败斗争攻坚战持久战</w:t>
      </w:r>
      <w:r>
        <w:rPr>
          <w:rFonts w:hint="eastAsia" w:ascii="仿宋_GB2312" w:hAnsi="微软雅黑" w:eastAsia="仿宋_GB2312"/>
          <w:sz w:val="36"/>
          <w:szCs w:val="36"/>
          <w:shd w:val="clear" w:color="auto" w:fill="FFFFFF"/>
        </w:rPr>
        <w:t>等7个方面进行了重点部署。全面体现了党中央</w:t>
      </w:r>
      <w:r>
        <w:rPr>
          <w:rFonts w:hint="eastAsia" w:ascii="仿宋_GB2312" w:hAnsi="宋体" w:eastAsia="仿宋_GB2312"/>
          <w:bCs/>
          <w:sz w:val="36"/>
          <w:szCs w:val="36"/>
        </w:rPr>
        <w:t>对全面推进从严治党、以自我革命引领社会革命的鲜明态度和坚定意志。</w:t>
      </w:r>
    </w:p>
    <w:p>
      <w:pPr>
        <w:ind w:firstLine="720" w:firstLineChars="200"/>
        <w:rPr>
          <w:rFonts w:ascii="仿宋_GB2312" w:hAnsi="微软雅黑" w:eastAsia="仿宋_GB2312"/>
          <w:sz w:val="36"/>
          <w:szCs w:val="36"/>
          <w:shd w:val="clear" w:color="auto" w:fill="FFFFFF"/>
        </w:rPr>
      </w:pPr>
      <w:r>
        <w:rPr>
          <w:rFonts w:hint="eastAsia" w:ascii="仿宋_GB2312" w:hAnsi="微软雅黑" w:eastAsia="仿宋_GB2312"/>
          <w:sz w:val="36"/>
          <w:szCs w:val="36"/>
          <w:shd w:val="clear" w:color="auto" w:fill="FFFFFF"/>
        </w:rPr>
        <w:t>大家知道，</w:t>
      </w:r>
      <w:r>
        <w:rPr>
          <w:rFonts w:ascii="仿宋_GB2312" w:hAnsi="微软雅黑" w:eastAsia="仿宋_GB2312"/>
          <w:sz w:val="36"/>
          <w:szCs w:val="36"/>
          <w:shd w:val="clear" w:color="auto" w:fill="FFFFFF"/>
        </w:rPr>
        <w:t>党的十八大以来，以习近平同志为核心的党中央深入推进全面从严治党，以钉钉子精神纠治</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四风</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，开展了史无前例的反腐败斗争，着力解决过去一个时期落实党的领导弱化、</w:t>
      </w:r>
      <w:r>
        <w:rPr>
          <w:rFonts w:hint="eastAsia" w:ascii="仿宋_GB2312" w:hAnsi="微软雅黑" w:eastAsia="仿宋_GB2312"/>
          <w:sz w:val="36"/>
          <w:szCs w:val="36"/>
          <w:shd w:val="clear" w:color="auto" w:fill="FFFFFF"/>
        </w:rPr>
        <w:t>虚化、淡化、边缘化问题，</w:t>
      </w:r>
      <w:r>
        <w:rPr>
          <w:rFonts w:ascii="仿宋_GB2312" w:hAnsi="微软雅黑" w:eastAsia="仿宋_GB2312"/>
          <w:sz w:val="36"/>
          <w:szCs w:val="36"/>
          <w:shd w:val="clear" w:color="auto" w:fill="FFFFFF"/>
        </w:rPr>
        <w:t>找到了自我革命这一跳出治乱兴衰历史周期率的第二个答案</w:t>
      </w:r>
      <w:r>
        <w:rPr>
          <w:rFonts w:hint="eastAsia" w:ascii="仿宋_GB2312" w:hAnsi="微软雅黑" w:eastAsia="仿宋_GB2312"/>
          <w:sz w:val="36"/>
          <w:szCs w:val="36"/>
          <w:shd w:val="clear" w:color="auto" w:fill="FFFFFF"/>
        </w:rPr>
        <w:t>。</w:t>
      </w:r>
    </w:p>
    <w:p>
      <w:pPr>
        <w:ind w:firstLine="720" w:firstLineChars="200"/>
        <w:rPr>
          <w:rFonts w:ascii="仿宋_GB2312" w:hAnsi="微软雅黑" w:eastAsia="仿宋_GB2312"/>
          <w:sz w:val="36"/>
          <w:szCs w:val="36"/>
          <w:shd w:val="clear" w:color="auto" w:fill="FFFFFF"/>
        </w:rPr>
      </w:pPr>
      <w:r>
        <w:rPr>
          <w:rFonts w:hint="eastAsia" w:ascii="仿宋_GB2312" w:hAnsi="微软雅黑" w:eastAsia="仿宋_GB2312"/>
          <w:sz w:val="36"/>
          <w:szCs w:val="36"/>
          <w:shd w:val="clear" w:color="auto" w:fill="FFFFFF"/>
        </w:rPr>
        <w:t>新征程上，我们党面临的“四大考验”（</w:t>
      </w:r>
      <w:r>
        <w:rPr>
          <w:rFonts w:ascii="仿宋_GB2312" w:hAnsi="微软雅黑" w:eastAsia="仿宋_GB2312"/>
          <w:sz w:val="36"/>
          <w:szCs w:val="36"/>
          <w:shd w:val="clear" w:color="auto" w:fill="FFFFFF"/>
        </w:rPr>
        <w:t>长期执政、改革开放、市场经济、外部环境</w:t>
      </w:r>
      <w:r>
        <w:rPr>
          <w:rFonts w:hint="eastAsia" w:ascii="仿宋_GB2312" w:hAnsi="微软雅黑" w:eastAsia="仿宋_GB2312"/>
          <w:sz w:val="36"/>
          <w:szCs w:val="36"/>
          <w:shd w:val="clear" w:color="auto" w:fill="FFFFFF"/>
        </w:rPr>
        <w:t>）和“四种危险”（精神懈怠、能力不足、脱离群众、消极腐败）将长期存在。要</w:t>
      </w:r>
      <w:r>
        <w:rPr>
          <w:rFonts w:ascii="仿宋_GB2312" w:hAnsi="微软雅黑" w:eastAsia="仿宋_GB2312"/>
          <w:sz w:val="36"/>
          <w:szCs w:val="36"/>
          <w:shd w:val="clear" w:color="auto" w:fill="FFFFFF"/>
        </w:rPr>
        <w:t>确保党永远不变质、不变色、不变味</w:t>
      </w:r>
      <w:r>
        <w:rPr>
          <w:rFonts w:hint="eastAsia" w:ascii="仿宋_GB2312" w:hAnsi="微软雅黑" w:eastAsia="仿宋_GB2312"/>
          <w:sz w:val="36"/>
          <w:szCs w:val="36"/>
          <w:shd w:val="clear" w:color="auto" w:fill="FFFFFF"/>
        </w:rPr>
        <w:t>，必须全面推进党的自我净化、自我完善、自我革新、自我提高。</w:t>
      </w:r>
      <w:r>
        <w:rPr>
          <w:rFonts w:hint="eastAsia" w:ascii="仿宋_GB2312" w:hAnsi="宋体" w:eastAsia="仿宋_GB2312"/>
          <w:bCs/>
          <w:sz w:val="36"/>
          <w:szCs w:val="36"/>
        </w:rPr>
        <w:t>对于我们学校各级党组织书记、广大党员干部来讲，也要时刻注重自省自警，</w:t>
      </w:r>
      <w:r>
        <w:rPr>
          <w:rFonts w:hint="eastAsia" w:ascii="仿宋_GB2312" w:hAnsi="微软雅黑" w:eastAsia="仿宋_GB2312"/>
          <w:sz w:val="36"/>
          <w:szCs w:val="36"/>
          <w:shd w:val="clear" w:color="auto" w:fill="FFFFFF"/>
        </w:rPr>
        <w:t>保持自</w:t>
      </w:r>
      <w:r>
        <w:rPr>
          <w:rFonts w:hint="eastAsia" w:ascii="仿宋_GB2312" w:hAnsi="宋体" w:eastAsia="仿宋_GB2312"/>
          <w:bCs/>
          <w:sz w:val="36"/>
          <w:szCs w:val="36"/>
        </w:rPr>
        <w:t>我革命的清醒和坚定，提高政治判断力、政治领悟力、政治执行力，</w:t>
      </w:r>
      <w:r>
        <w:rPr>
          <w:rFonts w:hint="eastAsia" w:ascii="仿宋_GB2312" w:hAnsi="微软雅黑" w:eastAsia="仿宋_GB2312"/>
          <w:sz w:val="36"/>
          <w:szCs w:val="36"/>
          <w:shd w:val="clear" w:color="auto" w:fill="FFFFFF"/>
        </w:rPr>
        <w:t>增强全面从严治党永远在路上的思想自觉、政治自觉，把我们各级党组织建设得更加坚强有力。</w:t>
      </w:r>
    </w:p>
    <w:p>
      <w:pPr>
        <w:ind w:firstLine="723" w:firstLineChars="200"/>
        <w:rPr>
          <w:rFonts w:ascii="仿宋_GB2312" w:hAnsi="仿宋_GB2312" w:eastAsia="仿宋_GB2312" w:cs="仿宋_GB2312"/>
          <w:sz w:val="36"/>
          <w:szCs w:val="36"/>
        </w:rPr>
      </w:pPr>
      <w:r>
        <w:rPr>
          <w:rFonts w:hint="eastAsia" w:ascii="楷体" w:hAnsi="楷体" w:eastAsia="楷体" w:cs="楷体"/>
          <w:b/>
          <w:sz w:val="36"/>
          <w:szCs w:val="36"/>
        </w:rPr>
        <w:t>九是深刻领会“三个务必”政治要求和“五个必由之路”规律性认识。</w:t>
      </w:r>
      <w:r>
        <w:rPr>
          <w:rFonts w:hint="eastAsia" w:ascii="仿宋_GB2312" w:hAnsi="宋体" w:eastAsia="仿宋_GB2312"/>
          <w:bCs/>
          <w:sz w:val="36"/>
          <w:szCs w:val="36"/>
        </w:rPr>
        <w:t>报告导语部分指出，全党同志务必不忘初心、牢记使命，务必谦虚谨慎、艰苦奋斗，务</w:t>
      </w:r>
      <w:r>
        <w:rPr>
          <w:rFonts w:hint="eastAsia" w:ascii="仿宋_GB2312" w:eastAsia="仿宋_GB2312" w:cs="宋体"/>
          <w:sz w:val="36"/>
          <w:szCs w:val="36"/>
        </w:rPr>
        <w:t>必敢于斗争、善于斗争。</w:t>
      </w:r>
      <w:r>
        <w:rPr>
          <w:rFonts w:hint="eastAsia" w:ascii="仿宋_GB2312" w:hAnsi="微软雅黑" w:eastAsia="仿宋_GB2312"/>
          <w:sz w:val="36"/>
          <w:szCs w:val="36"/>
          <w:shd w:val="clear" w:color="auto" w:fill="FFFFFF"/>
        </w:rPr>
        <w:t>大家知道，</w:t>
      </w:r>
      <w:r>
        <w:rPr>
          <w:rFonts w:hint="eastAsia" w:ascii="仿宋_GB2312" w:hAnsi="仿宋_GB2312" w:eastAsia="仿宋_GB2312" w:cs="仿宋_GB2312"/>
          <w:sz w:val="36"/>
          <w:szCs w:val="36"/>
        </w:rPr>
        <w:t>我们原来一直提“两个务必”，也就是</w:t>
      </w:r>
      <w:r>
        <w:rPr>
          <w:rFonts w:ascii="仿宋_GB2312" w:hAnsi="仿宋_GB2312" w:eastAsia="仿宋_GB2312" w:cs="仿宋_GB2312"/>
          <w:sz w:val="36"/>
          <w:szCs w:val="36"/>
        </w:rPr>
        <w:t>1949年3月，毛泽东在七届二中全会上提出</w:t>
      </w:r>
      <w:r>
        <w:rPr>
          <w:rFonts w:hint="eastAsia" w:ascii="仿宋_GB2312" w:hAnsi="仿宋_GB2312" w:eastAsia="仿宋_GB2312" w:cs="仿宋_GB2312"/>
          <w:sz w:val="36"/>
          <w:szCs w:val="36"/>
        </w:rPr>
        <w:t>的</w:t>
      </w:r>
      <w:r>
        <w:rPr>
          <w:rFonts w:ascii="仿宋_GB2312" w:hAnsi="仿宋_GB2312" w:eastAsia="仿宋_GB2312" w:cs="仿宋_GB2312"/>
          <w:sz w:val="36"/>
          <w:szCs w:val="36"/>
        </w:rPr>
        <w:t>，</w:t>
      </w:r>
      <w:r>
        <w:rPr>
          <w:rFonts w:hint="eastAsia" w:ascii="仿宋_GB2312" w:hAnsi="仿宋_GB2312" w:eastAsia="仿宋_GB2312" w:cs="仿宋_GB2312"/>
          <w:sz w:val="36"/>
          <w:szCs w:val="36"/>
        </w:rPr>
        <w:t>“务必使同志们继续地保持谦虚、谨慎、不骄、不躁的作风，务必使同志们继续地保持</w:t>
      </w:r>
      <w:r>
        <w:fldChar w:fldCharType="begin"/>
      </w:r>
      <w:r>
        <w:instrText xml:space="preserve"> HYPERLINK "https://baike.baidu.com/item/%E8%89%B0%E8%8B%A6%E5%A5%8B%E6%96%97/24192741?fromModule=lemma_inlink" \t "https://baike.baidu.com/item/%E4%B8%A4%E4%B8%AA%E5%8A%A1%E5%BF%85/_blank" </w:instrText>
      </w:r>
      <w:r>
        <w:fldChar w:fldCharType="separate"/>
      </w:r>
      <w:r>
        <w:rPr>
          <w:rFonts w:ascii="仿宋_GB2312" w:hAnsi="仿宋_GB2312" w:eastAsia="仿宋_GB2312" w:cs="仿宋_GB2312"/>
          <w:sz w:val="36"/>
          <w:szCs w:val="36"/>
        </w:rPr>
        <w:t>艰苦奋斗</w:t>
      </w:r>
      <w:r>
        <w:rPr>
          <w:rFonts w:ascii="仿宋_GB2312" w:hAnsi="仿宋_GB2312" w:eastAsia="仿宋_GB2312" w:cs="仿宋_GB2312"/>
          <w:sz w:val="36"/>
          <w:szCs w:val="36"/>
        </w:rPr>
        <w:fldChar w:fldCharType="end"/>
      </w:r>
      <w:r>
        <w:rPr>
          <w:rFonts w:ascii="仿宋_GB2312" w:hAnsi="仿宋_GB2312" w:eastAsia="仿宋_GB2312" w:cs="仿宋_GB2312"/>
          <w:sz w:val="36"/>
          <w:szCs w:val="36"/>
        </w:rPr>
        <w:t>的作风</w:t>
      </w:r>
      <w:r>
        <w:rPr>
          <w:rFonts w:ascii="仿宋_GB2312" w:hAnsi="微软雅黑" w:eastAsia="仿宋_GB2312"/>
          <w:sz w:val="36"/>
          <w:szCs w:val="36"/>
          <w:shd w:val="clear" w:color="auto" w:fill="FFFFFF"/>
        </w:rPr>
        <w:t>。</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从</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两个务必</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到</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三个务必</w:t>
      </w:r>
      <w:r>
        <w:rPr>
          <w:rFonts w:hint="eastAsia" w:ascii="仿宋_GB2312" w:hAnsi="微软雅黑" w:eastAsia="仿宋_GB2312"/>
          <w:sz w:val="36"/>
          <w:szCs w:val="36"/>
          <w:shd w:val="clear" w:color="auto" w:fill="FFFFFF"/>
        </w:rPr>
        <w:t>”</w:t>
      </w:r>
      <w:r>
        <w:rPr>
          <w:rFonts w:ascii="仿宋_GB2312" w:hAnsi="微软雅黑" w:eastAsia="仿宋_GB2312"/>
          <w:sz w:val="36"/>
          <w:szCs w:val="36"/>
          <w:shd w:val="clear" w:color="auto" w:fill="FFFFFF"/>
        </w:rPr>
        <w:t>，变的是数字，不变的是</w:t>
      </w:r>
      <w:r>
        <w:rPr>
          <w:rFonts w:hint="eastAsia" w:ascii="仿宋_GB2312" w:hAnsi="微软雅黑" w:eastAsia="仿宋_GB2312"/>
          <w:sz w:val="36"/>
          <w:szCs w:val="36"/>
          <w:shd w:val="clear" w:color="auto" w:fill="FFFFFF"/>
        </w:rPr>
        <w:t>我们党</w:t>
      </w:r>
      <w:r>
        <w:rPr>
          <w:rFonts w:ascii="仿宋_GB2312" w:hAnsi="微软雅黑" w:eastAsia="仿宋_GB2312"/>
          <w:sz w:val="36"/>
          <w:szCs w:val="36"/>
          <w:shd w:val="clear" w:color="auto" w:fill="FFFFFF"/>
        </w:rPr>
        <w:t>遵循的宗旨</w:t>
      </w:r>
      <w:r>
        <w:rPr>
          <w:rFonts w:ascii="仿宋_GB2312" w:hAnsi="仿宋_GB2312" w:eastAsia="仿宋_GB2312" w:cs="仿宋_GB2312"/>
          <w:sz w:val="36"/>
          <w:szCs w:val="36"/>
        </w:rPr>
        <w:t>、优良的作风</w:t>
      </w:r>
      <w:r>
        <w:rPr>
          <w:rFonts w:hint="eastAsia" w:ascii="仿宋_GB2312" w:hAnsi="仿宋_GB2312" w:eastAsia="仿宋_GB2312" w:cs="仿宋_GB2312"/>
          <w:sz w:val="36"/>
          <w:szCs w:val="36"/>
        </w:rPr>
        <w:t>和</w:t>
      </w:r>
      <w:r>
        <w:rPr>
          <w:rFonts w:ascii="仿宋_GB2312" w:hAnsi="仿宋_GB2312" w:eastAsia="仿宋_GB2312" w:cs="仿宋_GB2312"/>
          <w:sz w:val="36"/>
          <w:szCs w:val="36"/>
        </w:rPr>
        <w:t>一脉相承的自觉和清醒。</w:t>
      </w:r>
    </w:p>
    <w:p>
      <w:pPr>
        <w:ind w:firstLine="720" w:firstLineChars="200"/>
        <w:rPr>
          <w:rFonts w:ascii="仿宋_GB2312" w:hAnsi="微软雅黑" w:eastAsia="仿宋_GB2312"/>
          <w:sz w:val="36"/>
          <w:szCs w:val="36"/>
          <w:shd w:val="clear" w:color="auto" w:fill="FFFFFF"/>
        </w:rPr>
      </w:pPr>
      <w:r>
        <w:rPr>
          <w:rFonts w:hint="eastAsia" w:ascii="仿宋_GB2312" w:hAnsi="仿宋_GB2312" w:eastAsia="仿宋_GB2312" w:cs="仿宋_GB2312"/>
          <w:sz w:val="36"/>
          <w:szCs w:val="36"/>
        </w:rPr>
        <w:t>务必不忘初心、牢记使命，强调的是目标，体现了党的宗旨。务必谦虚谨慎、艰苦奋斗，强调的是保障，体现了党勇于自我革命的精神。务必敢于斗争、善于斗争，强调的是路径，体现的是行动。</w:t>
      </w:r>
      <w:r>
        <w:rPr>
          <w:rFonts w:hint="eastAsia" w:ascii="仿宋_GB2312" w:hAnsi="微软雅黑" w:eastAsia="仿宋_GB2312"/>
          <w:sz w:val="36"/>
          <w:szCs w:val="36"/>
          <w:shd w:val="clear" w:color="auto" w:fill="FFFFFF"/>
        </w:rPr>
        <w:t>“三个务必”有机统一</w:t>
      </w:r>
      <w:r>
        <w:rPr>
          <w:rFonts w:ascii="仿宋_GB2312" w:hAnsi="微软雅黑" w:eastAsia="仿宋_GB2312"/>
          <w:sz w:val="36"/>
          <w:szCs w:val="36"/>
          <w:shd w:val="clear" w:color="auto" w:fill="FFFFFF"/>
        </w:rPr>
        <w:t>，</w:t>
      </w:r>
      <w:r>
        <w:rPr>
          <w:rFonts w:hint="eastAsia" w:ascii="仿宋_GB2312" w:hAnsi="微软雅黑" w:eastAsia="仿宋_GB2312"/>
          <w:sz w:val="36"/>
          <w:szCs w:val="36"/>
          <w:shd w:val="clear" w:color="auto" w:fill="FFFFFF"/>
        </w:rPr>
        <w:t>是我们党在</w:t>
      </w:r>
      <w:r>
        <w:rPr>
          <w:rFonts w:ascii="仿宋_GB2312" w:hAnsi="微软雅黑" w:eastAsia="仿宋_GB2312"/>
          <w:sz w:val="36"/>
          <w:szCs w:val="36"/>
          <w:shd w:val="clear" w:color="auto" w:fill="FFFFFF"/>
        </w:rPr>
        <w:t>新的赶考之路上必须坚持的根本政治要求。</w:t>
      </w:r>
    </w:p>
    <w:p>
      <w:pPr>
        <w:spacing w:line="360" w:lineRule="auto"/>
        <w:ind w:firstLine="640"/>
        <w:rPr>
          <w:rFonts w:ascii="仿宋_GB2312" w:hAnsi="微软雅黑" w:eastAsia="仿宋_GB2312" w:cstheme="minorBidi"/>
          <w:sz w:val="36"/>
          <w:szCs w:val="36"/>
          <w:shd w:val="clear" w:color="auto" w:fill="FFFFFF"/>
        </w:rPr>
      </w:pPr>
      <w:r>
        <w:rPr>
          <w:rFonts w:hint="eastAsia" w:ascii="仿宋_GB2312" w:eastAsia="仿宋_GB2312" w:cs="宋体"/>
          <w:sz w:val="36"/>
          <w:szCs w:val="36"/>
        </w:rPr>
        <w:t>报告临近末尾提出“五个必由之路”重大论断：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w:t>
      </w:r>
      <w:r>
        <w:rPr>
          <w:rFonts w:hint="eastAsia" w:ascii="仿宋_GB2312" w:hAnsi="微软雅黑" w:eastAsia="仿宋_GB2312" w:cstheme="minorBidi"/>
          <w:sz w:val="36"/>
          <w:szCs w:val="36"/>
          <w:shd w:val="clear" w:color="auto" w:fill="FFFFFF"/>
        </w:rPr>
        <w:t>这五个“必由之路”，是总书记今年3月参加全国两会内蒙古</w:t>
      </w:r>
      <w:r>
        <w:rPr>
          <w:rFonts w:ascii="仿宋_GB2312" w:hAnsi="微软雅黑" w:eastAsia="仿宋_GB2312" w:cstheme="minorBidi"/>
          <w:sz w:val="36"/>
          <w:szCs w:val="36"/>
          <w:shd w:val="clear" w:color="auto" w:fill="FFFFFF"/>
        </w:rPr>
        <w:t>代表团审议时提出的</w:t>
      </w:r>
      <w:r>
        <w:rPr>
          <w:rFonts w:hint="eastAsia" w:ascii="仿宋_GB2312" w:hAnsi="微软雅黑" w:eastAsia="仿宋_GB2312" w:cstheme="minorBidi"/>
          <w:sz w:val="36"/>
          <w:szCs w:val="36"/>
          <w:shd w:val="clear" w:color="auto" w:fill="FFFFFF"/>
        </w:rPr>
        <w:t>，从政治保证、道路选择、精神风貌、发展理念、党的建设等五个方面，深刻揭示了新时代中国的“成功密码”，是习近平新时代中国特色社会主义思想的又一次丰富和发展。</w:t>
      </w:r>
    </w:p>
    <w:p>
      <w:pPr>
        <w:spacing w:line="360" w:lineRule="auto"/>
        <w:ind w:firstLine="640"/>
        <w:rPr>
          <w:rFonts w:ascii="仿宋_GB2312" w:hAnsi="微软雅黑" w:eastAsia="仿宋_GB2312" w:cstheme="minorBidi"/>
          <w:sz w:val="36"/>
          <w:szCs w:val="36"/>
          <w:shd w:val="clear" w:color="auto" w:fill="FFFFFF"/>
        </w:rPr>
      </w:pPr>
      <w:r>
        <w:rPr>
          <w:rFonts w:hint="eastAsia" w:ascii="仿宋_GB2312" w:hAnsi="微软雅黑" w:eastAsia="仿宋_GB2312" w:cstheme="minorBidi"/>
          <w:b/>
          <w:bCs/>
          <w:sz w:val="36"/>
          <w:szCs w:val="36"/>
          <w:shd w:val="clear" w:color="auto" w:fill="FFFFFF"/>
        </w:rPr>
        <w:t>以上这九个“深刻领会”，主要体现的是党的二十大报告的重要内容。我们要在原原本本、深入系统地学习研读二十大报告的基础上，重点把握好这九个方面的具体内容、核心要义和重大意义。</w:t>
      </w:r>
    </w:p>
    <w:p>
      <w:pPr>
        <w:ind w:firstLine="723" w:firstLineChars="200"/>
        <w:rPr>
          <w:rFonts w:ascii="仿宋_GB2312" w:hAnsi="宋体" w:eastAsia="仿宋_GB2312"/>
          <w:bCs/>
          <w:sz w:val="36"/>
          <w:szCs w:val="36"/>
        </w:rPr>
      </w:pPr>
      <w:r>
        <w:rPr>
          <w:rFonts w:hint="eastAsia" w:ascii="楷体" w:hAnsi="楷体" w:eastAsia="楷体" w:cs="楷体"/>
          <w:b/>
          <w:sz w:val="36"/>
          <w:szCs w:val="36"/>
          <w:lang w:val="en-US" w:eastAsia="zh-CN"/>
        </w:rPr>
        <w:t>另外我们还要深</w:t>
      </w:r>
      <w:r>
        <w:rPr>
          <w:rFonts w:hint="eastAsia" w:ascii="楷体" w:hAnsi="楷体" w:eastAsia="楷体" w:cs="楷体"/>
          <w:b/>
          <w:sz w:val="36"/>
          <w:szCs w:val="36"/>
        </w:rPr>
        <w:t>刻领会党章修正案的内容和意义。</w:t>
      </w:r>
      <w:r>
        <w:rPr>
          <w:rFonts w:hint="eastAsia" w:ascii="仿宋_GB2312" w:hAnsi="宋体" w:eastAsia="仿宋_GB2312"/>
          <w:bCs/>
          <w:sz w:val="36"/>
          <w:szCs w:val="36"/>
        </w:rPr>
        <w:t>这次党章修改，主要体现在五个方面：</w:t>
      </w:r>
      <w:r>
        <w:rPr>
          <w:rFonts w:hint="eastAsia" w:ascii="仿宋_GB2312" w:hAnsi="宋体" w:eastAsia="仿宋_GB2312"/>
          <w:b/>
          <w:sz w:val="36"/>
          <w:szCs w:val="36"/>
        </w:rPr>
        <w:t>一是</w:t>
      </w:r>
      <w:r>
        <w:rPr>
          <w:rFonts w:hint="eastAsia" w:ascii="仿宋_GB2312" w:hAnsi="宋体" w:eastAsia="仿宋_GB2312"/>
          <w:bCs/>
          <w:sz w:val="36"/>
          <w:szCs w:val="36"/>
        </w:rPr>
        <w:t>把党的十九大以来习近平新时代中国特色社会主义思想新发展写入党章；</w:t>
      </w:r>
      <w:r>
        <w:rPr>
          <w:rFonts w:hint="eastAsia" w:ascii="仿宋_GB2312" w:hAnsi="宋体" w:eastAsia="仿宋_GB2312"/>
          <w:b/>
          <w:sz w:val="36"/>
          <w:szCs w:val="36"/>
        </w:rPr>
        <w:t>二是</w:t>
      </w:r>
      <w:r>
        <w:rPr>
          <w:rFonts w:hint="eastAsia" w:ascii="仿宋_GB2312" w:hAnsi="宋体" w:eastAsia="仿宋_GB2312"/>
          <w:bCs/>
          <w:sz w:val="36"/>
          <w:szCs w:val="36"/>
        </w:rPr>
        <w:t>把党的初心使命、党的百年奋斗重大成就和历史经验的内容写入党章；</w:t>
      </w:r>
      <w:r>
        <w:rPr>
          <w:rFonts w:hint="eastAsia" w:ascii="仿宋_GB2312" w:hAnsi="宋体" w:eastAsia="仿宋_GB2312"/>
          <w:b/>
          <w:sz w:val="36"/>
          <w:szCs w:val="36"/>
        </w:rPr>
        <w:t>三是</w:t>
      </w:r>
      <w:r>
        <w:rPr>
          <w:rFonts w:hint="eastAsia" w:ascii="仿宋_GB2312" w:hAnsi="宋体" w:eastAsia="仿宋_GB2312"/>
          <w:bCs/>
          <w:sz w:val="36"/>
          <w:szCs w:val="36"/>
        </w:rPr>
        <w:t>把全面建设社会主义现代化国家、以中国式现代化全面推进中华民族伟大复兴的奋斗目标写入党章；</w:t>
      </w:r>
      <w:r>
        <w:rPr>
          <w:rFonts w:hint="eastAsia" w:ascii="仿宋_GB2312" w:hAnsi="宋体" w:eastAsia="仿宋_GB2312"/>
          <w:b/>
          <w:sz w:val="36"/>
          <w:szCs w:val="36"/>
        </w:rPr>
        <w:t>四是</w:t>
      </w:r>
      <w:r>
        <w:rPr>
          <w:rFonts w:hint="eastAsia" w:ascii="仿宋_GB2312" w:hAnsi="宋体" w:eastAsia="仿宋_GB2312"/>
          <w:bCs/>
          <w:sz w:val="36"/>
          <w:szCs w:val="36"/>
        </w:rPr>
        <w:t>把党的二十大报告确立的重大理论观点和重大战略思想写入党章；</w:t>
      </w:r>
      <w:r>
        <w:rPr>
          <w:rFonts w:hint="eastAsia" w:ascii="仿宋_GB2312" w:hAnsi="宋体" w:eastAsia="仿宋_GB2312"/>
          <w:b/>
          <w:sz w:val="36"/>
          <w:szCs w:val="36"/>
        </w:rPr>
        <w:t>五是</w:t>
      </w:r>
      <w:r>
        <w:rPr>
          <w:rFonts w:hint="eastAsia" w:ascii="仿宋_GB2312" w:hAnsi="宋体" w:eastAsia="仿宋_GB2312"/>
          <w:bCs/>
          <w:sz w:val="36"/>
          <w:szCs w:val="36"/>
        </w:rPr>
        <w:t>把党的十九大以来以习近平同志为核心的党中央坚持党的全面领导、加强党的建设的新鲜经验写入党章。</w:t>
      </w:r>
    </w:p>
    <w:p>
      <w:pPr>
        <w:ind w:firstLine="720" w:firstLineChars="200"/>
        <w:rPr>
          <w:rFonts w:ascii="仿宋_GB2312" w:hAnsi="宋体" w:eastAsia="仿宋_GB2312"/>
          <w:bCs/>
          <w:sz w:val="36"/>
          <w:szCs w:val="36"/>
        </w:rPr>
      </w:pPr>
      <w:r>
        <w:rPr>
          <w:rFonts w:hint="eastAsia" w:ascii="仿宋_GB2312" w:hAnsi="宋体" w:eastAsia="仿宋_GB2312"/>
          <w:bCs/>
          <w:sz w:val="36"/>
          <w:szCs w:val="36"/>
        </w:rPr>
        <w:t>这次党的二十大对党章的修改，是改革开放以来我们党第九次修改党章。大家知道，现行党章是1982年9月党的十二大修改制定的。40年来，在保持党章基本内容稳定的前提下，根据形势和任务的发展变化，党的十二大、十三大、十四大、十五大、十六大、十七大、十八大、十九大都对党章作了修改完善，及时把党的理论创新和实践发展的重大成果体现到党章中，使党章在推进党和国家事业、加强党的建设中发挥了重要指导作用。党章的修改和完善，体现党的理论创新、实践创新和制度创新的时代特色，彰显我们党推陈出新、与时俱进的创造精神。我们要深刻领会党章修正案对于统一全党思想，保证党的团结统一、行动一致的重大意义。自觉学习党章、遵守党章、贯彻党章、维护党章，把党章的各项规定要求体现到党的各项工作和党员行动之中。</w:t>
      </w:r>
    </w:p>
    <w:p>
      <w:pPr>
        <w:ind w:firstLine="720" w:firstLineChars="200"/>
        <w:rPr>
          <w:rFonts w:hint="eastAsia" w:ascii="仿宋_GB2312" w:hAnsi="宋体" w:eastAsia="仿宋_GB2312"/>
          <w:bCs/>
          <w:sz w:val="36"/>
          <w:szCs w:val="36"/>
        </w:rPr>
      </w:pPr>
      <w:r>
        <w:rPr>
          <w:rFonts w:hint="eastAsia" w:ascii="仿宋_GB2312" w:hAnsi="宋体" w:eastAsia="仿宋_GB2312"/>
          <w:bCs/>
          <w:sz w:val="36"/>
          <w:szCs w:val="36"/>
          <w:lang w:val="en-US" w:eastAsia="zh-CN"/>
        </w:rPr>
        <w:t>还要</w:t>
      </w:r>
      <w:r>
        <w:rPr>
          <w:rFonts w:hint="eastAsia" w:ascii="仿宋_GB2312" w:hAnsi="宋体" w:eastAsia="仿宋_GB2312"/>
          <w:bCs/>
          <w:sz w:val="36"/>
          <w:szCs w:val="36"/>
        </w:rPr>
        <w:t>深刻领会习近平总书记在参加广西代表团讨论和闭幕会上的重要讲话精神</w:t>
      </w:r>
      <w:r>
        <w:rPr>
          <w:rFonts w:hint="eastAsia" w:ascii="仿宋_GB2312" w:hAnsi="宋体" w:eastAsia="仿宋_GB2312"/>
          <w:bCs/>
          <w:sz w:val="36"/>
          <w:szCs w:val="36"/>
          <w:lang w:eastAsia="zh-CN"/>
        </w:rPr>
        <w:t>，</w:t>
      </w:r>
      <w:r>
        <w:rPr>
          <w:rFonts w:hint="eastAsia" w:ascii="仿宋_GB2312" w:hAnsi="宋体" w:eastAsia="仿宋_GB2312"/>
          <w:bCs/>
          <w:sz w:val="36"/>
          <w:szCs w:val="36"/>
        </w:rPr>
        <w:t>在二十届中共中央政治局常委同中外记者见面时的重要讲话精神。深刻领会中纪委工作报告的主要精神。</w:t>
      </w:r>
    </w:p>
    <w:p>
      <w:pPr>
        <w:numPr>
          <w:ilvl w:val="0"/>
          <w:numId w:val="0"/>
        </w:numPr>
        <w:ind w:firstLine="720" w:firstLineChars="200"/>
        <w:rPr>
          <w:rFonts w:ascii="黑体" w:hAnsi="黑体" w:eastAsia="黑体" w:cs="黑体"/>
          <w:sz w:val="36"/>
          <w:szCs w:val="36"/>
        </w:rPr>
      </w:pPr>
      <w:r>
        <w:rPr>
          <w:rFonts w:hint="eastAsia" w:ascii="黑体" w:hAnsi="黑体" w:eastAsia="黑体" w:cs="黑体"/>
          <w:sz w:val="36"/>
          <w:szCs w:val="36"/>
          <w:lang w:val="en-US" w:eastAsia="zh-CN"/>
        </w:rPr>
        <w:t>三、</w:t>
      </w:r>
      <w:r>
        <w:rPr>
          <w:rFonts w:hint="eastAsia" w:ascii="黑体" w:hAnsi="黑体" w:eastAsia="黑体" w:cs="黑体"/>
          <w:sz w:val="36"/>
          <w:szCs w:val="36"/>
        </w:rPr>
        <w:t>认真做好党的二十大精神的学习宣传</w:t>
      </w:r>
    </w:p>
    <w:p>
      <w:pPr>
        <w:pStyle w:val="11"/>
        <w:ind w:left="0" w:leftChars="0" w:firstLine="720"/>
        <w:rPr>
          <w:rFonts w:hint="eastAsia" w:ascii="仿宋_GB2312" w:hAnsi="宋体" w:eastAsia="仿宋_GB2312"/>
          <w:bCs/>
          <w:sz w:val="36"/>
          <w:szCs w:val="36"/>
        </w:rPr>
      </w:pPr>
      <w:r>
        <w:rPr>
          <w:rFonts w:hint="eastAsia" w:ascii="仿宋_GB2312" w:hAnsi="宋体" w:eastAsia="仿宋_GB2312"/>
          <w:bCs/>
          <w:sz w:val="36"/>
          <w:szCs w:val="36"/>
        </w:rPr>
        <w:t>学习宣传贯彻党的二十大精神是学校当前和今后一个时期的首要政治任务，全校上下要学深悟透党的二十大的精神实质、核心要义。</w:t>
      </w:r>
    </w:p>
    <w:p>
      <w:pPr>
        <w:pStyle w:val="11"/>
        <w:ind w:left="0" w:leftChars="0" w:firstLine="720"/>
        <w:rPr>
          <w:rFonts w:hint="eastAsia" w:ascii="楷体" w:hAnsi="楷体" w:eastAsia="楷体" w:cs="Kalinga"/>
          <w:b/>
          <w:bCs/>
          <w:sz w:val="36"/>
          <w:szCs w:val="36"/>
        </w:rPr>
      </w:pPr>
      <w:r>
        <w:rPr>
          <w:rFonts w:hint="eastAsia" w:ascii="楷体" w:hAnsi="楷体" w:eastAsia="楷体" w:cs="Kalinga"/>
          <w:b/>
          <w:bCs/>
          <w:sz w:val="36"/>
          <w:szCs w:val="36"/>
        </w:rPr>
        <w:t>一是要全面组织学习培训，用党的二十大精神武装头脑。</w:t>
      </w:r>
    </w:p>
    <w:p>
      <w:pPr>
        <w:ind w:firstLine="723" w:firstLineChars="200"/>
        <w:rPr>
          <w:rFonts w:ascii="仿宋_GB2312" w:hAnsi="宋体" w:eastAsia="仿宋_GB2312"/>
          <w:bCs/>
          <w:sz w:val="36"/>
          <w:szCs w:val="36"/>
        </w:rPr>
      </w:pPr>
      <w:r>
        <w:rPr>
          <w:rFonts w:hint="eastAsia" w:ascii="仿宋_GB2312" w:hAnsi="宋体" w:eastAsia="仿宋_GB2312"/>
          <w:b/>
          <w:bCs/>
          <w:sz w:val="36"/>
          <w:szCs w:val="36"/>
        </w:rPr>
        <w:t>——要全面系统深入学习。</w:t>
      </w:r>
      <w:r>
        <w:rPr>
          <w:rFonts w:hint="eastAsia" w:ascii="仿宋_GB2312" w:hAnsi="宋体" w:eastAsia="仿宋_GB2312"/>
          <w:bCs/>
          <w:sz w:val="36"/>
          <w:szCs w:val="36"/>
        </w:rPr>
        <w:t>只有全面、系统、深入学习，才能完整、准确、全面领会党的二十大精神，对是什么、干什么、怎么干了然于胸，为贯彻落实打下坚实基础。习近平总书记指出，新时代以来，党的理论创新和实践创新是十分生动的，我们的学习也应该是生动的，不能仅停留在记住一些概念和提法。</w:t>
      </w:r>
      <w:r>
        <w:rPr>
          <w:rFonts w:hint="eastAsia" w:ascii="仿宋_GB2312" w:hAnsi="宋体" w:eastAsia="仿宋_GB2312"/>
          <w:b/>
          <w:bCs/>
          <w:sz w:val="36"/>
          <w:szCs w:val="36"/>
        </w:rPr>
        <w:t>要</w:t>
      </w:r>
      <w:r>
        <w:rPr>
          <w:rFonts w:hint="eastAsia" w:ascii="仿宋_GB2312" w:hAnsi="宋体" w:eastAsia="仿宋_GB2312"/>
          <w:bCs/>
          <w:sz w:val="36"/>
          <w:szCs w:val="36"/>
        </w:rPr>
        <w:t>读原文、悟原理，原原本本、原汁原味学习党的二十大报告、中央纪委工作报告和党章修正案，准确领会把握党的二十大精神的思想精髓、核心要义。</w:t>
      </w:r>
      <w:r>
        <w:rPr>
          <w:rFonts w:hint="eastAsia" w:ascii="仿宋_GB2312" w:hAnsi="宋体" w:eastAsia="仿宋_GB2312"/>
          <w:b/>
          <w:bCs/>
          <w:sz w:val="36"/>
          <w:szCs w:val="36"/>
        </w:rPr>
        <w:t>同时要</w:t>
      </w:r>
      <w:r>
        <w:rPr>
          <w:rFonts w:hint="eastAsia" w:ascii="仿宋_GB2312" w:hAnsi="宋体" w:eastAsia="仿宋_GB2312"/>
          <w:bCs/>
          <w:sz w:val="36"/>
          <w:szCs w:val="36"/>
        </w:rPr>
        <w:t>把学习大会报告同学习大会系列讲话和相关文件结合起来，同学习党的十八大报告、十九大报告精神结合起来，联系着学。</w:t>
      </w:r>
      <w:r>
        <w:rPr>
          <w:rFonts w:hint="eastAsia" w:ascii="仿宋_GB2312" w:hAnsi="宋体" w:eastAsia="仿宋_GB2312"/>
          <w:b/>
          <w:bCs/>
          <w:sz w:val="36"/>
          <w:szCs w:val="36"/>
        </w:rPr>
        <w:t>要联系</w:t>
      </w:r>
      <w:r>
        <w:rPr>
          <w:rFonts w:hint="eastAsia" w:ascii="仿宋_GB2312" w:hAnsi="宋体" w:eastAsia="仿宋_GB2312"/>
          <w:bCs/>
          <w:sz w:val="36"/>
          <w:szCs w:val="36"/>
        </w:rPr>
        <w:t>党的十八大以来党和国家事业取得的历史性成就、发生的历史性变革，</w:t>
      </w:r>
      <w:r>
        <w:rPr>
          <w:rFonts w:hint="eastAsia" w:ascii="仿宋_GB2312" w:hAnsi="宋体" w:eastAsia="仿宋_GB2312"/>
          <w:b/>
          <w:bCs/>
          <w:sz w:val="36"/>
          <w:szCs w:val="36"/>
        </w:rPr>
        <w:t>联系</w:t>
      </w:r>
      <w:r>
        <w:rPr>
          <w:rFonts w:hint="eastAsia" w:ascii="仿宋_GB2312" w:hAnsi="宋体" w:eastAsia="仿宋_GB2312"/>
          <w:bCs/>
          <w:sz w:val="36"/>
          <w:szCs w:val="36"/>
        </w:rPr>
        <w:t>这些年来我们走过的极不寻常、极不平凡的历程，</w:t>
      </w:r>
      <w:r>
        <w:rPr>
          <w:rFonts w:hint="eastAsia" w:ascii="仿宋_GB2312" w:hAnsi="宋体" w:eastAsia="仿宋_GB2312"/>
          <w:b/>
          <w:bCs/>
          <w:sz w:val="36"/>
          <w:szCs w:val="36"/>
        </w:rPr>
        <w:t>联系</w:t>
      </w:r>
      <w:r>
        <w:rPr>
          <w:rFonts w:hint="eastAsia" w:ascii="仿宋_GB2312" w:hAnsi="宋体" w:eastAsia="仿宋_GB2312"/>
          <w:bCs/>
          <w:sz w:val="36"/>
          <w:szCs w:val="36"/>
        </w:rPr>
        <w:t>我们深化改革开放、推动高质量发展、有效应对重大风险挑战的具体实践，</w:t>
      </w:r>
      <w:r>
        <w:rPr>
          <w:rFonts w:hint="eastAsia" w:ascii="仿宋_GB2312" w:hAnsi="宋体" w:eastAsia="仿宋_GB2312"/>
          <w:b/>
          <w:bCs/>
          <w:sz w:val="36"/>
          <w:szCs w:val="36"/>
        </w:rPr>
        <w:t>联系</w:t>
      </w:r>
      <w:r>
        <w:rPr>
          <w:rFonts w:hint="eastAsia" w:ascii="仿宋_GB2312" w:hAnsi="宋体" w:eastAsia="仿宋_GB2312"/>
          <w:bCs/>
          <w:sz w:val="36"/>
          <w:szCs w:val="36"/>
        </w:rPr>
        <w:t>国际环境深刻变化，</w:t>
      </w:r>
      <w:r>
        <w:rPr>
          <w:rFonts w:hint="eastAsia" w:ascii="仿宋_GB2312" w:hAnsi="宋体" w:eastAsia="仿宋_GB2312"/>
          <w:b/>
          <w:bCs/>
          <w:sz w:val="36"/>
          <w:szCs w:val="36"/>
        </w:rPr>
        <w:t>深刻领悟</w:t>
      </w:r>
      <w:r>
        <w:rPr>
          <w:rFonts w:hint="eastAsia" w:ascii="仿宋_GB2312" w:hAnsi="宋体" w:eastAsia="仿宋_GB2312"/>
          <w:bCs/>
          <w:sz w:val="36"/>
          <w:szCs w:val="36"/>
        </w:rPr>
        <w:t>党的二十大关于党和国家事业发展大政方针和战略部署的历史逻辑、理论逻辑、实践逻辑。</w:t>
      </w:r>
    </w:p>
    <w:p>
      <w:pPr>
        <w:ind w:firstLine="723" w:firstLineChars="200"/>
      </w:pPr>
      <w:r>
        <w:rPr>
          <w:rFonts w:hint="eastAsia" w:ascii="仿宋_GB2312" w:hAnsi="宋体" w:eastAsia="仿宋_GB2312"/>
          <w:b/>
          <w:bCs/>
          <w:sz w:val="36"/>
          <w:szCs w:val="36"/>
        </w:rPr>
        <w:t>——要切实抓好学习培训。</w:t>
      </w:r>
      <w:r>
        <w:rPr>
          <w:rFonts w:hint="eastAsia" w:ascii="仿宋_GB2312" w:hAnsi="宋体" w:eastAsia="仿宋_GB2312"/>
          <w:b/>
          <w:sz w:val="36"/>
          <w:szCs w:val="36"/>
        </w:rPr>
        <w:t>要</w:t>
      </w:r>
      <w:r>
        <w:rPr>
          <w:rFonts w:hint="eastAsia" w:ascii="仿宋_GB2312" w:hAnsi="宋体" w:eastAsia="仿宋_GB2312"/>
          <w:b/>
          <w:bCs/>
          <w:sz w:val="36"/>
          <w:szCs w:val="36"/>
        </w:rPr>
        <w:t>紧密结合</w:t>
      </w:r>
      <w:r>
        <w:rPr>
          <w:rFonts w:hint="eastAsia" w:ascii="仿宋_GB2312" w:hAnsi="宋体" w:eastAsia="仿宋_GB2312"/>
          <w:bCs/>
          <w:sz w:val="36"/>
          <w:szCs w:val="36"/>
        </w:rPr>
        <w:t>党中央即将在全党开展的主题教育，面向全校师生员工开展多形式、分层次、全覆盖的全员培训，创新学习形式，增强学习效果，</w:t>
      </w:r>
      <w:r>
        <w:rPr>
          <w:rFonts w:hint="eastAsia" w:ascii="仿宋_GB2312" w:hAnsi="宋体" w:eastAsia="仿宋_GB2312"/>
          <w:sz w:val="36"/>
          <w:szCs w:val="36"/>
        </w:rPr>
        <w:t>打好学习培训“组合拳”</w:t>
      </w:r>
      <w:r>
        <w:rPr>
          <w:rFonts w:hint="eastAsia" w:ascii="仿宋_GB2312" w:hAnsi="宋体" w:eastAsia="仿宋_GB2312"/>
          <w:bCs/>
          <w:sz w:val="36"/>
          <w:szCs w:val="36"/>
        </w:rPr>
        <w:t>。</w:t>
      </w:r>
      <w:r>
        <w:rPr>
          <w:rFonts w:hint="eastAsia" w:ascii="仿宋_GB2312" w:hAnsi="宋体" w:eastAsia="仿宋_GB2312"/>
          <w:b/>
          <w:sz w:val="36"/>
          <w:szCs w:val="36"/>
        </w:rPr>
        <w:t>领导干部</w:t>
      </w:r>
      <w:r>
        <w:rPr>
          <w:rFonts w:hint="eastAsia" w:ascii="仿宋_GB2312" w:hAnsi="宋体" w:eastAsia="仿宋_GB2312"/>
          <w:sz w:val="36"/>
          <w:szCs w:val="36"/>
        </w:rPr>
        <w:t>要“以上率下”</w:t>
      </w:r>
      <w:r>
        <w:rPr>
          <w:rFonts w:hint="eastAsia" w:ascii="仿宋_GB2312" w:hAnsi="宋体" w:eastAsia="仿宋_GB2312"/>
          <w:bCs/>
          <w:sz w:val="36"/>
          <w:szCs w:val="36"/>
        </w:rPr>
        <w:t>带头学，突出教育特色，注重研读原著。</w:t>
      </w:r>
      <w:r>
        <w:rPr>
          <w:rFonts w:hint="eastAsia" w:ascii="仿宋_GB2312" w:hAnsi="宋体" w:eastAsia="仿宋_GB2312"/>
          <w:b/>
          <w:bCs/>
          <w:sz w:val="36"/>
          <w:szCs w:val="36"/>
        </w:rPr>
        <w:t>校院两级理论学习中心组</w:t>
      </w:r>
      <w:r>
        <w:rPr>
          <w:rFonts w:hint="eastAsia" w:ascii="仿宋_GB2312" w:hAnsi="宋体" w:eastAsia="仿宋_GB2312"/>
          <w:bCs/>
          <w:sz w:val="36"/>
          <w:szCs w:val="36"/>
        </w:rPr>
        <w:t>要注重理论与实践结合，制定系统学习计划，列出专题进行研讨。</w:t>
      </w:r>
      <w:r>
        <w:rPr>
          <w:rFonts w:hint="eastAsia" w:ascii="仿宋_GB2312" w:hAnsi="宋体" w:eastAsia="仿宋_GB2312"/>
          <w:b/>
          <w:bCs/>
          <w:sz w:val="36"/>
          <w:szCs w:val="36"/>
        </w:rPr>
        <w:t>组织部</w:t>
      </w:r>
      <w:r>
        <w:rPr>
          <w:rFonts w:hint="eastAsia" w:ascii="仿宋_GB2312" w:hAnsi="宋体" w:eastAsia="仿宋_GB2312"/>
          <w:bCs/>
          <w:sz w:val="36"/>
          <w:szCs w:val="36"/>
        </w:rPr>
        <w:t>要提前谋划，安排好处级干部、基层党组织负责人、广大党员等的学习培训，抓好“三会一课”学习，要分期分批对党员干部进行集中轮训和系统培训。</w:t>
      </w:r>
      <w:r>
        <w:rPr>
          <w:rFonts w:hint="eastAsia" w:ascii="仿宋_GB2312" w:hAnsi="宋体" w:eastAsia="仿宋_GB2312"/>
          <w:b/>
          <w:bCs/>
          <w:sz w:val="36"/>
          <w:szCs w:val="36"/>
        </w:rPr>
        <w:t>教师工作部</w:t>
      </w:r>
      <w:r>
        <w:rPr>
          <w:rFonts w:hint="eastAsia" w:ascii="仿宋_GB2312" w:hAnsi="宋体" w:eastAsia="仿宋_GB2312"/>
          <w:bCs/>
          <w:sz w:val="36"/>
          <w:szCs w:val="36"/>
        </w:rPr>
        <w:t>要抓好教职员工特别是青年教师、骨干教师的学习培训。</w:t>
      </w:r>
      <w:r>
        <w:rPr>
          <w:rFonts w:hint="eastAsia" w:ascii="仿宋_GB2312" w:hAnsi="宋体" w:eastAsia="仿宋_GB2312"/>
          <w:b/>
          <w:bCs/>
          <w:sz w:val="36"/>
          <w:szCs w:val="36"/>
        </w:rPr>
        <w:t>党校</w:t>
      </w:r>
      <w:r>
        <w:rPr>
          <w:rFonts w:hint="eastAsia" w:ascii="仿宋_GB2312" w:hAnsi="宋体" w:eastAsia="仿宋_GB2312"/>
          <w:bCs/>
          <w:sz w:val="36"/>
          <w:szCs w:val="36"/>
        </w:rPr>
        <w:t>要把党的二十大精神作为重要教学内容，纳入必修课程。</w:t>
      </w:r>
      <w:r>
        <w:rPr>
          <w:rFonts w:hint="eastAsia" w:ascii="仿宋_GB2312" w:hAnsi="宋体" w:eastAsia="仿宋_GB2312"/>
          <w:b/>
          <w:bCs/>
          <w:sz w:val="36"/>
          <w:szCs w:val="36"/>
        </w:rPr>
        <w:t>学工部、研工部、团委</w:t>
      </w:r>
      <w:r>
        <w:rPr>
          <w:rFonts w:hint="eastAsia" w:ascii="仿宋_GB2312" w:hAnsi="宋体" w:eastAsia="仿宋_GB2312"/>
          <w:bCs/>
          <w:sz w:val="36"/>
          <w:szCs w:val="36"/>
        </w:rPr>
        <w:t>要把二十大精神作为思想政治教育的重要内容，做好学生党员、入党积极分子、班团骨干的学习培训；</w:t>
      </w:r>
      <w:r>
        <w:rPr>
          <w:rFonts w:hint="eastAsia" w:ascii="仿宋_GB2312" w:hAnsi="宋体" w:eastAsia="仿宋_GB2312"/>
          <w:b/>
          <w:bCs/>
          <w:sz w:val="36"/>
          <w:szCs w:val="36"/>
        </w:rPr>
        <w:t>工会</w:t>
      </w:r>
      <w:r>
        <w:rPr>
          <w:rFonts w:hint="eastAsia" w:ascii="仿宋_GB2312" w:hAnsi="宋体" w:eastAsia="仿宋_GB2312"/>
          <w:bCs/>
          <w:sz w:val="36"/>
          <w:szCs w:val="36"/>
        </w:rPr>
        <w:t>要组织开展喜闻乐见的学习活动，发挥好思想引领。</w:t>
      </w:r>
      <w:r>
        <w:rPr>
          <w:rFonts w:hint="eastAsia" w:ascii="仿宋_GB2312" w:hAnsi="宋体" w:eastAsia="仿宋_GB2312"/>
          <w:b/>
          <w:bCs/>
          <w:sz w:val="36"/>
          <w:szCs w:val="36"/>
        </w:rPr>
        <w:t>马院</w:t>
      </w:r>
      <w:r>
        <w:rPr>
          <w:rFonts w:hint="eastAsia" w:ascii="仿宋_GB2312" w:hAnsi="宋体" w:eastAsia="仿宋_GB2312"/>
          <w:bCs/>
          <w:sz w:val="36"/>
          <w:szCs w:val="36"/>
        </w:rPr>
        <w:t>思政课教师要切实推动党的二十大精神进课堂、进教材、进头脑。</w:t>
      </w:r>
      <w:r>
        <w:rPr>
          <w:rFonts w:hint="eastAsia" w:ascii="仿宋_GB2312" w:hAnsi="宋体" w:eastAsia="仿宋_GB2312"/>
          <w:b/>
          <w:bCs/>
          <w:sz w:val="36"/>
          <w:szCs w:val="36"/>
        </w:rPr>
        <w:t>各二级党组织</w:t>
      </w:r>
      <w:r>
        <w:rPr>
          <w:rFonts w:hint="eastAsia" w:ascii="仿宋_GB2312" w:hAnsi="宋体" w:eastAsia="仿宋_GB2312"/>
          <w:bCs/>
          <w:sz w:val="36"/>
          <w:szCs w:val="36"/>
        </w:rPr>
        <w:t>要组织开展全方位、多层次的学习宣传贯彻活动，既要读原文、学理论，也要利用好首都丰富的“大思政课”资源和我校的“绿色资源”，组织师生到实践中、到“三农一线”、田间地头，确保</w:t>
      </w:r>
      <w:r>
        <w:rPr>
          <w:rFonts w:hint="eastAsia" w:ascii="仿宋_GB2312" w:hAnsi="宋体" w:eastAsia="仿宋_GB2312"/>
          <w:bCs/>
          <w:sz w:val="36"/>
          <w:szCs w:val="36"/>
          <w:lang w:val="en-US" w:eastAsia="zh-CN"/>
        </w:rPr>
        <w:t>党的</w:t>
      </w:r>
      <w:r>
        <w:rPr>
          <w:rFonts w:hint="eastAsia" w:ascii="仿宋_GB2312" w:hAnsi="宋体" w:eastAsia="仿宋_GB2312"/>
          <w:bCs/>
          <w:sz w:val="36"/>
          <w:szCs w:val="36"/>
        </w:rPr>
        <w:t>二十大精神走深走实。</w:t>
      </w:r>
      <w:r>
        <w:rPr>
          <w:rFonts w:hint="eastAsia" w:ascii="仿宋_GB2312" w:hAnsi="宋体" w:eastAsia="仿宋_GB2312"/>
          <w:b/>
          <w:bCs/>
          <w:sz w:val="36"/>
          <w:szCs w:val="36"/>
        </w:rPr>
        <w:t>在学习培训中，</w:t>
      </w:r>
      <w:r>
        <w:rPr>
          <w:rFonts w:hint="eastAsia" w:ascii="仿宋_GB2312" w:hAnsi="宋体" w:eastAsia="仿宋_GB2312"/>
          <w:bCs/>
          <w:sz w:val="36"/>
          <w:szCs w:val="36"/>
        </w:rPr>
        <w:t>要注重运用好《党的二十大报告辅导读本》《党的二十大报告学习辅导百问》等辅导材料，确保学深学透、入脑入心、融会贯通。</w:t>
      </w:r>
    </w:p>
    <w:p>
      <w:pPr>
        <w:widowControl/>
        <w:shd w:val="clear" w:color="auto" w:fill="FFFFFF"/>
        <w:spacing w:line="480" w:lineRule="atLeast"/>
        <w:ind w:firstLine="723" w:firstLineChars="200"/>
        <w:rPr>
          <w:rFonts w:ascii="楷体" w:hAnsi="楷体" w:eastAsia="楷体" w:cs="Kalinga"/>
          <w:b/>
          <w:bCs/>
          <w:sz w:val="36"/>
          <w:szCs w:val="36"/>
        </w:rPr>
      </w:pPr>
      <w:r>
        <w:rPr>
          <w:rFonts w:hint="eastAsia" w:ascii="楷体" w:hAnsi="楷体" w:eastAsia="楷体" w:cs="Kalinga"/>
          <w:b/>
          <w:bCs/>
          <w:sz w:val="36"/>
          <w:szCs w:val="36"/>
        </w:rPr>
        <w:t>二是要全面做好宣传宣讲，用党的二十大精神凝魂聚力。</w:t>
      </w:r>
    </w:p>
    <w:p>
      <w:pPr>
        <w:widowControl/>
        <w:shd w:val="clear" w:color="auto" w:fill="FFFFFF"/>
        <w:spacing w:line="480" w:lineRule="atLeast"/>
        <w:ind w:firstLine="723" w:firstLineChars="200"/>
        <w:rPr>
          <w:rFonts w:ascii="仿宋_GB2312" w:hAnsi="宋体" w:eastAsia="仿宋_GB2312"/>
          <w:bCs/>
          <w:sz w:val="36"/>
          <w:szCs w:val="36"/>
        </w:rPr>
      </w:pPr>
      <w:r>
        <w:rPr>
          <w:rFonts w:hint="eastAsia" w:ascii="仿宋_GB2312" w:hAnsi="仿宋_GB2312" w:eastAsia="仿宋_GB2312" w:cs="仿宋_GB2312"/>
          <w:b/>
          <w:bCs/>
          <w:sz w:val="36"/>
          <w:szCs w:val="36"/>
        </w:rPr>
        <w:t>——要集中开展宣讲活动。</w:t>
      </w:r>
      <w:r>
        <w:rPr>
          <w:rFonts w:hint="eastAsia" w:ascii="仿宋_GB2312" w:hAnsi="宋体" w:eastAsia="仿宋_GB2312"/>
          <w:b/>
          <w:bCs/>
          <w:sz w:val="36"/>
          <w:szCs w:val="36"/>
        </w:rPr>
        <w:t>校领导要</w:t>
      </w:r>
      <w:r>
        <w:rPr>
          <w:rFonts w:hint="eastAsia" w:ascii="仿宋_GB2312" w:hAnsi="宋体" w:eastAsia="仿宋_GB2312"/>
          <w:bCs/>
          <w:sz w:val="36"/>
          <w:szCs w:val="36"/>
        </w:rPr>
        <w:t>带头在分管领域、所在支部、联系单位讲，切实把道理讲清楚，把故事讲精彩，使党的二十大精神走深走实、入脑入心。</w:t>
      </w:r>
      <w:r>
        <w:rPr>
          <w:rFonts w:hint="eastAsia" w:ascii="仿宋_GB2312" w:hAnsi="宋体" w:eastAsia="仿宋_GB2312"/>
          <w:b/>
          <w:bCs/>
          <w:sz w:val="36"/>
          <w:szCs w:val="36"/>
        </w:rPr>
        <w:t>要成立“党的二十大精神宣讲团”，</w:t>
      </w:r>
      <w:r>
        <w:rPr>
          <w:rFonts w:hint="eastAsia" w:ascii="仿宋_GB2312" w:hAnsi="宋体" w:eastAsia="仿宋_GB2312"/>
          <w:bCs/>
          <w:sz w:val="36"/>
          <w:szCs w:val="36"/>
        </w:rPr>
        <w:t>校领导牵头、党员领导干部参与、思政课教师</w:t>
      </w:r>
      <w:r>
        <w:rPr>
          <w:rFonts w:hint="eastAsia" w:ascii="仿宋_GB2312" w:hAnsi="宋体" w:eastAsia="仿宋_GB2312"/>
          <w:bCs/>
          <w:sz w:val="36"/>
          <w:szCs w:val="36"/>
          <w:lang w:val="en-US" w:eastAsia="zh-CN"/>
        </w:rPr>
        <w:t>为</w:t>
      </w:r>
      <w:r>
        <w:rPr>
          <w:rFonts w:hint="eastAsia" w:ascii="仿宋_GB2312" w:hAnsi="宋体" w:eastAsia="仿宋_GB2312"/>
          <w:bCs/>
          <w:sz w:val="36"/>
          <w:szCs w:val="36"/>
        </w:rPr>
        <w:t>骨干，面向师生、深入一线进行宣讲。</w:t>
      </w:r>
      <w:r>
        <w:rPr>
          <w:rFonts w:hint="eastAsia" w:ascii="仿宋_GB2312" w:hAnsi="宋体" w:eastAsia="仿宋_GB2312"/>
          <w:b/>
          <w:bCs/>
          <w:sz w:val="36"/>
          <w:szCs w:val="36"/>
        </w:rPr>
        <w:t>各级党组织负责人、党员领导干部要</w:t>
      </w:r>
      <w:r>
        <w:rPr>
          <w:rFonts w:hint="eastAsia" w:ascii="仿宋_GB2312" w:hAnsi="宋体" w:eastAsia="仿宋_GB2312"/>
          <w:bCs/>
          <w:sz w:val="36"/>
          <w:szCs w:val="36"/>
        </w:rPr>
        <w:t>结合工作讲专题党课，把党的二十大精神讲清楚、讲明白，让师生员工听得懂、能领会、可落实。</w:t>
      </w:r>
      <w:r>
        <w:rPr>
          <w:rFonts w:hint="eastAsia" w:ascii="仿宋_GB2312" w:hAnsi="宋体" w:eastAsia="仿宋_GB2312"/>
          <w:b/>
          <w:bCs/>
          <w:sz w:val="36"/>
          <w:szCs w:val="36"/>
        </w:rPr>
        <w:t>广大教师要</w:t>
      </w:r>
      <w:r>
        <w:rPr>
          <w:rFonts w:hint="eastAsia" w:ascii="仿宋_GB2312" w:hAnsi="宋体" w:eastAsia="仿宋_GB2312"/>
          <w:bCs/>
          <w:sz w:val="36"/>
          <w:szCs w:val="36"/>
        </w:rPr>
        <w:t>把党的二十大精神作为思想政治教育和课堂教学的重要内容，做到班班讲、人人懂，实现师生全覆盖。</w:t>
      </w:r>
      <w:r>
        <w:rPr>
          <w:rFonts w:hint="eastAsia" w:ascii="仿宋_GB2312" w:hAnsi="宋体" w:eastAsia="仿宋_GB2312"/>
          <w:b/>
          <w:bCs/>
          <w:sz w:val="36"/>
          <w:szCs w:val="36"/>
        </w:rPr>
        <w:t>要充分发挥学生党员</w:t>
      </w:r>
      <w:r>
        <w:rPr>
          <w:rFonts w:hint="eastAsia" w:ascii="仿宋_GB2312" w:hAnsi="宋体" w:eastAsia="仿宋_GB2312"/>
          <w:b/>
          <w:bCs w:val="0"/>
          <w:sz w:val="36"/>
          <w:szCs w:val="36"/>
        </w:rPr>
        <w:t>和班团骨干</w:t>
      </w:r>
      <w:r>
        <w:rPr>
          <w:rFonts w:hint="eastAsia" w:ascii="仿宋_GB2312" w:hAnsi="宋体" w:eastAsia="仿宋_GB2312"/>
          <w:bCs/>
          <w:sz w:val="36"/>
          <w:szCs w:val="36"/>
        </w:rPr>
        <w:t>作用，组织学生党员和班团骨干成立党的二十大精神学习宣传小组，在教师指导下深入学生群体，开展丰富多彩的宣讲宣传。</w:t>
      </w:r>
      <w:r>
        <w:rPr>
          <w:rFonts w:hint="eastAsia" w:ascii="仿宋_GB2312" w:hAnsi="宋体" w:eastAsia="仿宋_GB2312"/>
          <w:b/>
          <w:bCs/>
          <w:sz w:val="36"/>
          <w:szCs w:val="36"/>
        </w:rPr>
        <w:t>要</w:t>
      </w:r>
      <w:r>
        <w:rPr>
          <w:rFonts w:hint="eastAsia" w:ascii="仿宋_GB2312" w:hAnsi="宋体" w:eastAsia="仿宋_GB2312"/>
          <w:bCs/>
          <w:sz w:val="36"/>
          <w:szCs w:val="36"/>
        </w:rPr>
        <w:t>主动对接、积极邀请市委宣讲团成员、相关领域专家学者进校宣讲或作报告，增强广大党员干部、师生员工对党的二十大精神的深刻理解和精准把握。</w:t>
      </w:r>
      <w:r>
        <w:rPr>
          <w:rFonts w:hint="eastAsia" w:ascii="仿宋_GB2312" w:hAnsi="宋体" w:eastAsia="仿宋_GB2312"/>
          <w:b/>
          <w:bCs/>
          <w:sz w:val="36"/>
          <w:szCs w:val="36"/>
        </w:rPr>
        <w:t>要</w:t>
      </w:r>
      <w:r>
        <w:rPr>
          <w:rFonts w:hint="eastAsia" w:ascii="仿宋_GB2312" w:hAnsi="宋体" w:eastAsia="仿宋_GB2312"/>
          <w:bCs/>
          <w:sz w:val="36"/>
          <w:szCs w:val="36"/>
        </w:rPr>
        <w:t>创新宣讲方式方法，注重联系干部师生思想和工作实际，深入浅出地把党的二十大精神讲清楚、讲明白。</w:t>
      </w:r>
    </w:p>
    <w:p>
      <w:pPr>
        <w:widowControl/>
        <w:shd w:val="clear" w:color="auto" w:fill="FFFFFF"/>
        <w:spacing w:line="480" w:lineRule="atLeast"/>
        <w:ind w:firstLine="723" w:firstLineChars="200"/>
        <w:rPr>
          <w:rFonts w:ascii="仿宋_GB2312" w:hAnsi="宋体" w:eastAsia="仿宋_GB2312"/>
          <w:bCs/>
          <w:sz w:val="36"/>
          <w:szCs w:val="36"/>
        </w:rPr>
      </w:pPr>
      <w:r>
        <w:rPr>
          <w:rFonts w:hint="eastAsia" w:ascii="仿宋_GB2312" w:hAnsi="宋体" w:eastAsia="仿宋_GB2312"/>
          <w:b/>
          <w:bCs/>
          <w:sz w:val="36"/>
          <w:szCs w:val="36"/>
        </w:rPr>
        <w:t>——要精心组织新闻宣传。党委宣传部门</w:t>
      </w:r>
      <w:r>
        <w:rPr>
          <w:rFonts w:hint="eastAsia" w:ascii="仿宋_GB2312" w:hAnsi="宋体" w:eastAsia="仿宋_GB2312"/>
          <w:bCs/>
          <w:sz w:val="36"/>
          <w:szCs w:val="36"/>
        </w:rPr>
        <w:t>要围绕二十大，聚焦二十大，精心策划、集中报道，充分运用主流媒体，借助</w:t>
      </w:r>
      <w:r>
        <w:rPr>
          <w:rFonts w:hint="eastAsia" w:ascii="仿宋_GB2312" w:hAnsi="宋体" w:eastAsia="仿宋_GB2312"/>
          <w:bCs/>
          <w:sz w:val="36"/>
          <w:szCs w:val="36"/>
          <w:highlight w:val="none"/>
        </w:rPr>
        <w:t>“两微一端”等</w:t>
      </w:r>
      <w:r>
        <w:rPr>
          <w:rFonts w:hint="eastAsia" w:ascii="仿宋_GB2312" w:hAnsi="宋体" w:eastAsia="仿宋_GB2312"/>
          <w:bCs/>
          <w:sz w:val="36"/>
          <w:szCs w:val="36"/>
        </w:rPr>
        <w:t>新媒体技术，开辟专题专栏专版，网上网下全覆盖，开展深层次、多角度宣传，宣传各级党组织、党员干部和师生员工学习贯彻的实际行动、典型事迹、良好风貌，树正气、树典型、树榜样。</w:t>
      </w:r>
      <w:r>
        <w:rPr>
          <w:rFonts w:hint="eastAsia" w:ascii="仿宋_GB2312" w:hAnsi="宋体" w:eastAsia="仿宋_GB2312"/>
          <w:b/>
          <w:bCs/>
          <w:sz w:val="36"/>
          <w:szCs w:val="36"/>
        </w:rPr>
        <w:t>各二级党组织、各单位、各部门要</w:t>
      </w:r>
      <w:r>
        <w:rPr>
          <w:rFonts w:hint="eastAsia" w:ascii="仿宋_GB2312" w:hAnsi="宋体" w:eastAsia="仿宋_GB2312"/>
          <w:bCs/>
          <w:sz w:val="36"/>
          <w:szCs w:val="36"/>
        </w:rPr>
        <w:t>在学习宣传贯彻中，将党的二十大精神有机融入内容丰富、形式多样的各种宣传教育活动，</w:t>
      </w:r>
      <w:r>
        <w:rPr>
          <w:rFonts w:hint="eastAsia" w:ascii="仿宋_GB2312" w:hAnsi="宋体" w:eastAsia="仿宋_GB2312"/>
          <w:b/>
          <w:bCs/>
          <w:sz w:val="36"/>
          <w:szCs w:val="36"/>
        </w:rPr>
        <w:t>注重</w:t>
      </w:r>
      <w:r>
        <w:rPr>
          <w:rFonts w:hint="eastAsia" w:ascii="仿宋_GB2312" w:hAnsi="宋体" w:eastAsia="仿宋_GB2312"/>
          <w:bCs/>
          <w:sz w:val="36"/>
          <w:szCs w:val="36"/>
        </w:rPr>
        <w:t>宣传学校学习贯彻的具体举措和实际行动，挖掘典型、总结经验、凝练亮点，及时总结推广党员干部和师生员工在学习宣传贯彻中涌现出的典型做法、创新举措和鲜活经验，</w:t>
      </w:r>
      <w:r>
        <w:rPr>
          <w:rFonts w:hint="eastAsia" w:ascii="仿宋_GB2312" w:hAnsi="宋体" w:eastAsia="仿宋_GB2312"/>
          <w:b/>
          <w:bCs/>
          <w:sz w:val="36"/>
          <w:szCs w:val="36"/>
        </w:rPr>
        <w:t>注重</w:t>
      </w:r>
      <w:r>
        <w:rPr>
          <w:rFonts w:hint="eastAsia" w:ascii="仿宋_GB2312" w:hAnsi="宋体" w:eastAsia="仿宋_GB2312"/>
          <w:bCs/>
          <w:sz w:val="36"/>
          <w:szCs w:val="36"/>
        </w:rPr>
        <w:t>运用身边事例、现身说法，在春风化雨、润物无声中宣传党的二十大精神，不断提高学习宣传教育的亲和力和针对性。</w:t>
      </w:r>
    </w:p>
    <w:p>
      <w:pPr>
        <w:widowControl/>
        <w:shd w:val="clear" w:color="auto" w:fill="FFFFFF"/>
        <w:spacing w:line="480" w:lineRule="atLeast"/>
        <w:ind w:firstLine="723" w:firstLineChars="200"/>
        <w:rPr>
          <w:rFonts w:ascii="仿宋_GB2312" w:hAnsi="宋体" w:eastAsia="仿宋_GB2312"/>
          <w:bCs/>
          <w:sz w:val="36"/>
          <w:szCs w:val="36"/>
        </w:rPr>
      </w:pPr>
      <w:r>
        <w:rPr>
          <w:rFonts w:hint="eastAsia" w:ascii="仿宋_GB2312" w:hAnsi="宋体" w:eastAsia="仿宋_GB2312"/>
          <w:b/>
          <w:bCs/>
          <w:sz w:val="36"/>
          <w:szCs w:val="36"/>
        </w:rPr>
        <w:t>——要深入开展研究阐释。马院要</w:t>
      </w:r>
      <w:r>
        <w:rPr>
          <w:rFonts w:hint="eastAsia" w:ascii="仿宋_GB2312" w:hAnsi="宋体" w:eastAsia="仿宋_GB2312"/>
          <w:bCs/>
          <w:sz w:val="36"/>
          <w:szCs w:val="36"/>
        </w:rPr>
        <w:t>组织思政课教师围绕二十大报告提出的一系列新思想、新论断、新观点进行研究阐释，推出高质量研究成果，公开发表高质量文章，深化和巩固学习成果。同时，</w:t>
      </w:r>
      <w:r>
        <w:rPr>
          <w:rFonts w:hint="eastAsia" w:ascii="仿宋_GB2312" w:hAnsi="宋体" w:eastAsia="仿宋_GB2312"/>
          <w:b/>
          <w:bCs/>
          <w:sz w:val="36"/>
          <w:szCs w:val="36"/>
        </w:rPr>
        <w:t>要</w:t>
      </w:r>
      <w:r>
        <w:rPr>
          <w:rFonts w:hint="eastAsia" w:ascii="仿宋_GB2312" w:hAnsi="宋体" w:eastAsia="仿宋_GB2312"/>
          <w:bCs/>
          <w:sz w:val="36"/>
          <w:szCs w:val="36"/>
        </w:rPr>
        <w:t>组织召开系列理论研讨会，交流研究成果，深化思想认识。对党的二十大精神的宣传阐释要深入解读内涵、精准把握外延，防止片面性、简单化。对错误观点和歪曲解读，要积极引导、及时辨析，解疑释惑、明辨是非。</w:t>
      </w:r>
    </w:p>
    <w:p>
      <w:pPr>
        <w:ind w:firstLine="720" w:firstLineChars="200"/>
        <w:rPr>
          <w:rFonts w:ascii="黑体" w:hAnsi="黑体" w:eastAsia="黑体" w:cs="黑体"/>
          <w:sz w:val="36"/>
          <w:szCs w:val="36"/>
        </w:rPr>
      </w:pPr>
      <w:r>
        <w:rPr>
          <w:rFonts w:hint="eastAsia" w:ascii="黑体" w:hAnsi="黑体" w:eastAsia="黑体" w:cs="黑体"/>
          <w:sz w:val="36"/>
          <w:szCs w:val="36"/>
        </w:rPr>
        <w:t>四、推动党的二十大精神在北农校园落地生根、形成生动实践</w:t>
      </w:r>
    </w:p>
    <w:p>
      <w:pPr>
        <w:ind w:firstLine="720" w:firstLineChars="200"/>
        <w:rPr>
          <w:rFonts w:ascii="仿宋_GB2312" w:hAnsi="宋体" w:eastAsia="仿宋_GB2312"/>
          <w:bCs/>
          <w:sz w:val="36"/>
          <w:szCs w:val="36"/>
        </w:rPr>
      </w:pPr>
      <w:r>
        <w:rPr>
          <w:rFonts w:hint="eastAsia" w:ascii="仿宋_GB2312" w:hAnsi="宋体" w:eastAsia="仿宋_GB2312"/>
          <w:bCs/>
          <w:sz w:val="36"/>
          <w:szCs w:val="36"/>
        </w:rPr>
        <w:t>党的二十大开启的新征程，也是北京农学院改革发展的新征程。全校上下要撸起袖子加油干，了解大事、把握大势，坚定自信、保持定力，知重负重、克难攻坚，一步一个脚印地把党的二十大作出的重大决策部署付诸行动、见之于成效。</w:t>
      </w:r>
    </w:p>
    <w:p>
      <w:pPr>
        <w:ind w:firstLine="720" w:firstLineChars="200"/>
        <w:rPr>
          <w:rFonts w:ascii="仿宋_GB2312" w:hAnsi="宋体" w:eastAsia="仿宋_GB2312"/>
          <w:bCs/>
          <w:sz w:val="36"/>
          <w:szCs w:val="36"/>
        </w:rPr>
      </w:pPr>
      <w:r>
        <w:rPr>
          <w:rFonts w:hint="eastAsia" w:ascii="仿宋_GB2312" w:hAnsi="宋体" w:eastAsia="仿宋_GB2312"/>
          <w:bCs/>
          <w:sz w:val="36"/>
          <w:szCs w:val="36"/>
        </w:rPr>
        <w:t>我们要用联系的方法来认识，从对比的角度来理解，用发展的眼光来把握，找准学校在新发展阶段的位置，正视我们工作中存在的短板和弱项。现阶段，我们的短板和弱项主要表现在：</w:t>
      </w:r>
      <w:r>
        <w:rPr>
          <w:rFonts w:hint="eastAsia" w:ascii="仿宋_GB2312" w:hAnsi="宋体" w:eastAsia="仿宋_GB2312"/>
          <w:b/>
          <w:sz w:val="36"/>
          <w:szCs w:val="36"/>
        </w:rPr>
        <w:t>事业发展方面，</w:t>
      </w:r>
      <w:r>
        <w:rPr>
          <w:rFonts w:hint="eastAsia" w:ascii="仿宋_GB2312" w:hAnsi="宋体" w:eastAsia="仿宋_GB2312"/>
          <w:bCs/>
          <w:sz w:val="36"/>
          <w:szCs w:val="36"/>
        </w:rPr>
        <w:t>学校整体办学水平依然还不高，发展不平衡不充分问题仍然突出，推进高质量发展还有许多卡点瓶颈；</w:t>
      </w:r>
      <w:r>
        <w:rPr>
          <w:rFonts w:hint="eastAsia" w:ascii="仿宋_GB2312" w:hAnsi="宋体" w:eastAsia="仿宋_GB2312"/>
          <w:b/>
          <w:sz w:val="36"/>
          <w:szCs w:val="36"/>
        </w:rPr>
        <w:t>人才培养方面，</w:t>
      </w:r>
      <w:r>
        <w:rPr>
          <w:rFonts w:hint="eastAsia" w:ascii="仿宋_GB2312" w:hAnsi="宋体" w:eastAsia="仿宋_GB2312"/>
          <w:bCs/>
          <w:sz w:val="36"/>
          <w:szCs w:val="36"/>
        </w:rPr>
        <w:t>没有形成与首都农林行业产业需求精准匹配的特色优势学科和一流专业群，德智体美劳全面培养的育人体系仍不完善；</w:t>
      </w:r>
      <w:r>
        <w:rPr>
          <w:rFonts w:hint="eastAsia" w:ascii="仿宋_GB2312" w:hAnsi="宋体" w:eastAsia="仿宋_GB2312"/>
          <w:b/>
          <w:sz w:val="36"/>
          <w:szCs w:val="36"/>
        </w:rPr>
        <w:t>科研和社会服务方面，</w:t>
      </w:r>
      <w:r>
        <w:rPr>
          <w:rFonts w:hint="eastAsia" w:ascii="仿宋_GB2312" w:hAnsi="宋体" w:eastAsia="仿宋_GB2312"/>
          <w:bCs/>
          <w:sz w:val="36"/>
          <w:szCs w:val="36"/>
        </w:rPr>
        <w:t>科技创新能力还不强，科研成果转化率低、社会效益差；</w:t>
      </w:r>
      <w:r>
        <w:rPr>
          <w:rFonts w:hint="eastAsia" w:ascii="仿宋_GB2312" w:hAnsi="宋体" w:eastAsia="仿宋_GB2312"/>
          <w:b/>
          <w:sz w:val="36"/>
          <w:szCs w:val="36"/>
        </w:rPr>
        <w:t>全面从严治党方面，</w:t>
      </w:r>
      <w:r>
        <w:rPr>
          <w:rFonts w:hint="eastAsia" w:ascii="仿宋_GB2312" w:hAnsi="宋体" w:eastAsia="仿宋_GB2312"/>
          <w:bCs/>
          <w:sz w:val="36"/>
          <w:szCs w:val="36"/>
        </w:rPr>
        <w:t>学校基层党组织政治功能发挥还有待提升，管党治党还存在薄弱环节；</w:t>
      </w:r>
      <w:r>
        <w:rPr>
          <w:rFonts w:hint="eastAsia" w:ascii="仿宋_GB2312" w:hAnsi="宋体" w:eastAsia="仿宋_GB2312"/>
          <w:b/>
          <w:sz w:val="36"/>
          <w:szCs w:val="36"/>
        </w:rPr>
        <w:t>思想政治工作方面，</w:t>
      </w:r>
      <w:r>
        <w:rPr>
          <w:rFonts w:hint="eastAsia" w:ascii="仿宋_GB2312" w:hAnsi="宋体" w:eastAsia="仿宋_GB2312"/>
          <w:bCs/>
          <w:sz w:val="36"/>
          <w:szCs w:val="36"/>
        </w:rPr>
        <w:t>一些单位和干部对政治理论学习重视不够、学习自觉性弱、效果差，思政课程和课程思政质量和效果还有待进一步提升；</w:t>
      </w:r>
      <w:r>
        <w:rPr>
          <w:rFonts w:hint="eastAsia" w:ascii="仿宋_GB2312" w:hAnsi="宋体" w:eastAsia="仿宋_GB2312"/>
          <w:b/>
          <w:sz w:val="36"/>
          <w:szCs w:val="36"/>
        </w:rPr>
        <w:t>作风建设方面，</w:t>
      </w:r>
      <w:r>
        <w:rPr>
          <w:rFonts w:hint="eastAsia" w:ascii="仿宋_GB2312" w:hAnsi="宋体" w:eastAsia="仿宋_GB2312"/>
          <w:bCs/>
          <w:sz w:val="36"/>
          <w:szCs w:val="36"/>
        </w:rPr>
        <w:t>一些党员、干部缺乏担当精神，斗争本领不强，实干精神不足，形式主义、官僚主义现象仍然不同程度地存在。</w:t>
      </w:r>
    </w:p>
    <w:p>
      <w:pPr>
        <w:widowControl/>
        <w:shd w:val="clear" w:color="auto" w:fill="FFFFFF"/>
        <w:spacing w:line="480" w:lineRule="atLeast"/>
        <w:ind w:firstLine="720"/>
        <w:rPr>
          <w:rFonts w:ascii="楷体" w:hAnsi="楷体" w:eastAsia="楷体" w:cs="Kalinga"/>
          <w:b/>
          <w:bCs/>
          <w:sz w:val="36"/>
          <w:szCs w:val="36"/>
        </w:rPr>
      </w:pPr>
      <w:r>
        <w:rPr>
          <w:rFonts w:hint="eastAsia" w:ascii="仿宋_GB2312" w:hAnsi="宋体" w:eastAsia="仿宋_GB2312"/>
          <w:bCs/>
          <w:sz w:val="36"/>
          <w:szCs w:val="36"/>
        </w:rPr>
        <w:t>知不足而后进，望山远而力行。习近平总书记在二十大报告中强调，要牢记空谈误国、实干兴邦。贯彻落实党的二十大精神，重在理解、思考每个词背后的深厚内涵和要求，关键在实干中抓落实、见真功、求实效。</w:t>
      </w:r>
    </w:p>
    <w:p>
      <w:pPr>
        <w:widowControl/>
        <w:shd w:val="clear" w:color="auto" w:fill="FFFFFF"/>
        <w:spacing w:line="480" w:lineRule="atLeast"/>
        <w:ind w:firstLine="720"/>
        <w:rPr>
          <w:rFonts w:ascii="仿宋_GB2312" w:hAnsi="宋体" w:eastAsia="仿宋_GB2312"/>
          <w:bCs/>
          <w:sz w:val="36"/>
          <w:szCs w:val="36"/>
        </w:rPr>
      </w:pPr>
      <w:r>
        <w:rPr>
          <w:rFonts w:hint="eastAsia" w:ascii="仿宋_GB2312" w:hAnsi="宋体" w:eastAsia="仿宋_GB2312"/>
          <w:bCs/>
          <w:sz w:val="36"/>
          <w:szCs w:val="36"/>
        </w:rPr>
        <w:t>学校各单位、各部门</w:t>
      </w:r>
      <w:r>
        <w:rPr>
          <w:rFonts w:hint="eastAsia" w:ascii="仿宋_GB2312" w:hAnsi="仿宋_GB2312" w:eastAsia="仿宋_GB2312" w:cs="仿宋_GB2312"/>
          <w:sz w:val="36"/>
          <w:szCs w:val="36"/>
        </w:rPr>
        <w:t>要</w:t>
      </w:r>
      <w:r>
        <w:rPr>
          <w:rFonts w:hint="eastAsia" w:ascii="仿宋_GB2312" w:hAnsi="宋体" w:eastAsia="仿宋_GB2312"/>
          <w:bCs/>
          <w:sz w:val="36"/>
          <w:szCs w:val="36"/>
        </w:rPr>
        <w:t>对标对表党的二十大报告，</w:t>
      </w:r>
      <w:r>
        <w:rPr>
          <w:rFonts w:hint="eastAsia" w:ascii="仿宋_GB2312" w:hAnsi="仿宋_GB2312" w:eastAsia="仿宋_GB2312" w:cs="仿宋_GB2312"/>
          <w:sz w:val="36"/>
          <w:szCs w:val="36"/>
        </w:rPr>
        <w:t>坚持问题导向、目标导向、效果导向，大兴调查研究之风，把学习宣传贯彻党的二十大精神与贯彻落实习近平总书记对北京的一系列重要指示批示精神、市第十三次党代会精神和办好人民满意的高等农林教育紧密结合，与落实“十四五”规划、完成</w:t>
      </w:r>
      <w:r>
        <w:rPr>
          <w:rFonts w:hint="eastAsia" w:ascii="仿宋_GB2312" w:hAnsi="仿宋_GB2312" w:eastAsia="仿宋_GB2312" w:cs="仿宋_GB2312"/>
          <w:sz w:val="36"/>
          <w:szCs w:val="36"/>
          <w:lang w:val="en-US" w:eastAsia="zh-CN"/>
        </w:rPr>
        <w:t>学校</w:t>
      </w:r>
      <w:r>
        <w:rPr>
          <w:rFonts w:hint="eastAsia" w:ascii="仿宋_GB2312" w:hAnsi="仿宋_GB2312" w:eastAsia="仿宋_GB2312" w:cs="仿宋_GB2312"/>
          <w:sz w:val="36"/>
          <w:szCs w:val="36"/>
        </w:rPr>
        <w:t>年度目标任务、加强党对学校工作的全面领导、推进高质量党建引领学校高质量发展紧密结合，</w:t>
      </w:r>
      <w:r>
        <w:rPr>
          <w:rFonts w:hint="eastAsia" w:ascii="仿宋_GB2312" w:hAnsi="宋体" w:eastAsia="仿宋_GB2312"/>
          <w:bCs/>
          <w:sz w:val="36"/>
          <w:szCs w:val="36"/>
        </w:rPr>
        <w:t>有针对性地拿出落实的具体方案，制定明确的时间表、施工图，一个一个具体破题，一点一点扎实推进，切实把党的二十大精神落实到学校发展的全过程、各方面，转化为推动各项工作创新发展的强大动力。</w:t>
      </w:r>
    </w:p>
    <w:p>
      <w:pPr>
        <w:widowControl/>
        <w:shd w:val="clear" w:color="auto" w:fill="FFFFFF"/>
        <w:spacing w:line="480" w:lineRule="atLeast"/>
        <w:ind w:firstLine="720"/>
        <w:rPr>
          <w:rFonts w:ascii="仿宋_GB2312" w:hAnsi="宋体" w:eastAsia="仿宋_GB2312"/>
          <w:bCs/>
          <w:sz w:val="36"/>
          <w:szCs w:val="36"/>
        </w:rPr>
      </w:pPr>
      <w:r>
        <w:rPr>
          <w:rFonts w:hint="eastAsia" w:ascii="仿宋_GB2312" w:hAnsi="仿宋_GB2312" w:eastAsia="仿宋_GB2312" w:cs="仿宋_GB2312"/>
          <w:b/>
          <w:bCs/>
          <w:sz w:val="36"/>
          <w:szCs w:val="36"/>
        </w:rPr>
        <w:t>——我们要</w:t>
      </w:r>
      <w:r>
        <w:rPr>
          <w:rFonts w:hint="eastAsia" w:ascii="仿宋_GB2312" w:hAnsi="仿宋_GB2312" w:eastAsia="仿宋_GB2312" w:cs="仿宋_GB2312"/>
          <w:b/>
          <w:bCs/>
          <w:kern w:val="21"/>
          <w:sz w:val="36"/>
          <w:szCs w:val="36"/>
        </w:rPr>
        <w:t>牢记责任担当，履行好新时代农林高校</w:t>
      </w:r>
      <w:r>
        <w:rPr>
          <w:rFonts w:hint="eastAsia" w:ascii="仿宋_GB2312" w:hAnsi="仿宋_GB2312" w:eastAsia="仿宋_GB2312" w:cs="仿宋_GB2312"/>
          <w:b/>
          <w:bCs/>
          <w:kern w:val="21"/>
          <w:sz w:val="36"/>
          <w:szCs w:val="36"/>
          <w:lang w:val="en-US" w:eastAsia="zh-CN"/>
        </w:rPr>
        <w:t>的</w:t>
      </w:r>
      <w:r>
        <w:rPr>
          <w:rFonts w:hint="eastAsia" w:ascii="仿宋_GB2312" w:hAnsi="仿宋_GB2312" w:eastAsia="仿宋_GB2312" w:cs="仿宋_GB2312"/>
          <w:b/>
          <w:bCs/>
          <w:kern w:val="21"/>
          <w:sz w:val="36"/>
          <w:szCs w:val="36"/>
        </w:rPr>
        <w:t>职责使命。</w:t>
      </w:r>
      <w:r>
        <w:rPr>
          <w:rFonts w:hint="eastAsia" w:ascii="仿宋_GB2312" w:hAnsi="宋体" w:eastAsia="仿宋_GB2312"/>
          <w:bCs/>
          <w:sz w:val="36"/>
          <w:szCs w:val="36"/>
        </w:rPr>
        <w:t>习近平总书记指出，教育、科技、人才是全面建设社会主义现代化国家的基础性、战略性支撑。高校作为科技第一生产力、人才第一资源、创新第一动力这三个“第一”的载体与交汇点，承载着党和国家的殷切要求和期待。我们要深入思考如何全面提高人才培养质量，为党育人，为国育才；如何加强有组织科研创新体系建设，贡献更多科技力量；如何全方位引进培养用好人才，将学校打造成创新高地；如何全面贯彻党的教育方针，坚持社会主义办学方向，把握新时代高等教育规律，完整准确、全面贯彻新发展理念，履行好新时代赋予学校的职责使命，推动学校高质量发展。</w:t>
      </w:r>
    </w:p>
    <w:p>
      <w:pPr>
        <w:widowControl/>
        <w:shd w:val="clear" w:color="auto" w:fill="FFFFFF"/>
        <w:spacing w:line="480" w:lineRule="atLeast"/>
        <w:ind w:firstLine="720"/>
        <w:rPr>
          <w:rFonts w:ascii="仿宋_GB2312" w:hAnsi="微软雅黑" w:eastAsia="仿宋_GB2312" w:cs="宋体"/>
          <w:kern w:val="0"/>
          <w:sz w:val="36"/>
          <w:szCs w:val="36"/>
        </w:rPr>
      </w:pPr>
      <w:r>
        <w:rPr>
          <w:rFonts w:hint="eastAsia" w:ascii="仿宋_GB2312" w:hAnsi="宋体" w:eastAsia="仿宋_GB2312"/>
          <w:b/>
          <w:bCs/>
          <w:sz w:val="36"/>
          <w:szCs w:val="36"/>
        </w:rPr>
        <w:t>——我们要抓好后继有人这个根本大计，大力</w:t>
      </w:r>
      <w:r>
        <w:rPr>
          <w:rFonts w:hint="eastAsia" w:ascii="仿宋_GB2312" w:hAnsi="微软雅黑" w:eastAsia="仿宋_GB2312" w:cs="宋体"/>
          <w:b/>
          <w:bCs/>
          <w:kern w:val="0"/>
          <w:sz w:val="36"/>
          <w:szCs w:val="36"/>
        </w:rPr>
        <w:t>培养扎根乡村振兴一线的高素质人才。</w:t>
      </w:r>
      <w:r>
        <w:rPr>
          <w:rFonts w:hint="eastAsia" w:ascii="仿宋_GB2312" w:hAnsi="微软雅黑" w:eastAsia="仿宋_GB2312" w:cs="宋体"/>
          <w:kern w:val="0"/>
          <w:sz w:val="36"/>
          <w:szCs w:val="36"/>
        </w:rPr>
        <w:t>我们要以培养担当民族复兴大任的农林新人为着眼点，抓好党的事业后继有人这个根本大计，优化学科和专业布局，强化学科和专业建设，不断深化“3+1”人才培养新体系建设和硕士生培养模式改革，探索构建具有北农特色的高层次人才培养模式。不断健全“五育并举”的高素质人才培养体系，切实加强和改进体育</w:t>
      </w:r>
      <w:r>
        <w:rPr>
          <w:rFonts w:hint="eastAsia" w:ascii="仿宋_GB2312" w:hAnsi="微软雅黑" w:eastAsia="仿宋_GB2312" w:cs="宋体"/>
          <w:kern w:val="0"/>
          <w:sz w:val="36"/>
          <w:szCs w:val="36"/>
          <w:lang w:val="en-US" w:eastAsia="zh-CN"/>
        </w:rPr>
        <w:t>教育</w:t>
      </w:r>
      <w:r>
        <w:rPr>
          <w:rFonts w:hint="eastAsia" w:ascii="仿宋_GB2312" w:hAnsi="微软雅黑" w:eastAsia="仿宋_GB2312" w:cs="宋体"/>
          <w:kern w:val="0"/>
          <w:sz w:val="36"/>
          <w:szCs w:val="36"/>
        </w:rPr>
        <w:t>，优化美育资源配置，积极开展法治教育，深入开展劳动教育，强化心理健康教育和国防教育，着重培养学生的社会责任感、创新精神、实践能力，涵养学生的家国情怀、三农情怀，让学校始终成为培养优秀的投身三农事业的社会主义建设者和接班人的坚强阵地。</w:t>
      </w:r>
    </w:p>
    <w:p>
      <w:pPr>
        <w:widowControl/>
        <w:shd w:val="clear" w:color="auto" w:fill="FFFFFF"/>
        <w:spacing w:line="480" w:lineRule="atLeast"/>
        <w:ind w:firstLine="723" w:firstLineChars="200"/>
        <w:rPr>
          <w:rFonts w:ascii="仿宋_GB2312" w:hAnsi="宋体" w:eastAsia="仿宋_GB2312"/>
          <w:sz w:val="36"/>
          <w:szCs w:val="36"/>
        </w:rPr>
      </w:pPr>
      <w:r>
        <w:rPr>
          <w:rFonts w:hint="eastAsia" w:ascii="仿宋_GB2312" w:hAnsi="微软雅黑" w:eastAsia="仿宋_GB2312" w:cs="宋体"/>
          <w:b/>
          <w:bCs/>
          <w:kern w:val="0"/>
          <w:sz w:val="36"/>
          <w:szCs w:val="36"/>
        </w:rPr>
        <w:t>——我们要落实立德树人根本任务，大力提升思想政治工作质量。</w:t>
      </w:r>
      <w:r>
        <w:rPr>
          <w:rFonts w:hint="eastAsia" w:ascii="仿宋_GB2312" w:hAnsi="微软雅黑" w:eastAsia="仿宋_GB2312" w:cs="宋体"/>
          <w:b w:val="0"/>
          <w:bCs w:val="0"/>
          <w:kern w:val="0"/>
          <w:sz w:val="36"/>
          <w:szCs w:val="36"/>
          <w:lang w:val="en-US" w:eastAsia="zh-CN"/>
        </w:rPr>
        <w:t>要</w:t>
      </w:r>
      <w:r>
        <w:rPr>
          <w:rFonts w:hint="eastAsia" w:ascii="仿宋_GB2312" w:hAnsi="宋体" w:eastAsia="仿宋_GB2312"/>
          <w:bCs/>
          <w:sz w:val="36"/>
          <w:szCs w:val="36"/>
        </w:rPr>
        <w:t>适时启动思想政治工作质量提升工程，一体化构建内容完善、标准健全、运行科学、保障有力、成效显著的思想政治工作质量体系</w:t>
      </w:r>
      <w:r>
        <w:rPr>
          <w:rFonts w:hint="eastAsia" w:ascii="仿宋_GB2312" w:hAnsi="宋体" w:eastAsia="仿宋_GB2312"/>
          <w:bCs/>
          <w:sz w:val="36"/>
          <w:szCs w:val="36"/>
          <w:lang w:eastAsia="zh-CN"/>
        </w:rPr>
        <w:t>。</w:t>
      </w:r>
      <w:r>
        <w:rPr>
          <w:rFonts w:hint="eastAsia" w:ascii="仿宋_GB2312" w:hAnsi="宋体" w:eastAsia="仿宋_GB2312"/>
          <w:bCs/>
          <w:sz w:val="36"/>
          <w:szCs w:val="36"/>
          <w:lang w:val="en-US" w:eastAsia="zh-CN"/>
        </w:rPr>
        <w:t>要</w:t>
      </w:r>
      <w:r>
        <w:rPr>
          <w:rFonts w:hint="eastAsia" w:ascii="仿宋_GB2312" w:hAnsi="宋体" w:eastAsia="仿宋_GB2312"/>
          <w:bCs/>
          <w:sz w:val="36"/>
          <w:szCs w:val="36"/>
        </w:rPr>
        <w:t>充分发挥课程、科研、管理、服务等协同育人功能，</w:t>
      </w:r>
      <w:r>
        <w:rPr>
          <w:rFonts w:hint="eastAsia" w:ascii="仿宋_GB2312" w:hAnsi="微软雅黑" w:eastAsia="仿宋_GB2312" w:cs="宋体"/>
          <w:kern w:val="0"/>
          <w:sz w:val="36"/>
          <w:szCs w:val="36"/>
        </w:rPr>
        <w:t>形成全员全过程全方位育人格局。</w:t>
      </w:r>
      <w:r>
        <w:rPr>
          <w:rFonts w:hint="eastAsia" w:ascii="仿宋_GB2312" w:hAnsi="微软雅黑" w:eastAsia="仿宋_GB2312" w:cs="宋体"/>
          <w:kern w:val="0"/>
          <w:sz w:val="36"/>
          <w:szCs w:val="36"/>
          <w:lang w:val="en-US" w:eastAsia="zh-CN"/>
        </w:rPr>
        <w:t>要</w:t>
      </w:r>
      <w:r>
        <w:rPr>
          <w:rFonts w:hint="eastAsia" w:ascii="仿宋_GB2312" w:hAnsi="微软雅黑" w:eastAsia="仿宋_GB2312" w:cs="宋体"/>
          <w:kern w:val="0"/>
          <w:sz w:val="36"/>
          <w:szCs w:val="36"/>
        </w:rPr>
        <w:t>不断深化思政课程</w:t>
      </w:r>
      <w:r>
        <w:rPr>
          <w:rFonts w:hint="eastAsia" w:ascii="仿宋_GB2312" w:hAnsi="宋体" w:eastAsia="仿宋_GB2312"/>
          <w:bCs/>
          <w:sz w:val="36"/>
          <w:szCs w:val="36"/>
        </w:rPr>
        <w:t>“思路攻坚、师资攻坚、教法攻坚、机制攻坚”，推动</w:t>
      </w:r>
      <w:r>
        <w:rPr>
          <w:rFonts w:hint="eastAsia" w:ascii="仿宋_GB2312" w:hAnsi="微软雅黑" w:eastAsia="仿宋_GB2312" w:cs="宋体"/>
          <w:kern w:val="0"/>
          <w:sz w:val="36"/>
          <w:szCs w:val="36"/>
        </w:rPr>
        <w:t>思政课程和课程思政协同育人</w:t>
      </w:r>
      <w:r>
        <w:rPr>
          <w:rFonts w:hint="eastAsia" w:ascii="仿宋_GB2312" w:hAnsi="宋体" w:eastAsia="仿宋_GB2312"/>
          <w:bCs/>
          <w:sz w:val="36"/>
          <w:szCs w:val="36"/>
        </w:rPr>
        <w:t>。</w:t>
      </w:r>
      <w:r>
        <w:rPr>
          <w:rFonts w:hint="eastAsia" w:ascii="仿宋_GB2312" w:hAnsi="宋体" w:eastAsia="仿宋_GB2312"/>
          <w:bCs/>
          <w:sz w:val="36"/>
          <w:szCs w:val="36"/>
          <w:lang w:val="en-US" w:eastAsia="zh-CN"/>
        </w:rPr>
        <w:t>要</w:t>
      </w:r>
      <w:r>
        <w:rPr>
          <w:rFonts w:hint="eastAsia" w:ascii="仿宋_GB2312" w:hAnsi="微软雅黑" w:eastAsia="仿宋_GB2312" w:cs="宋体"/>
          <w:kern w:val="0"/>
          <w:sz w:val="36"/>
          <w:szCs w:val="36"/>
        </w:rPr>
        <w:t>做深做细日常思想政治工作，培育一批思想政治工作精品项目。</w:t>
      </w:r>
      <w:r>
        <w:rPr>
          <w:rFonts w:hint="eastAsia" w:ascii="仿宋_GB2312" w:hAnsi="微软雅黑" w:eastAsia="仿宋_GB2312" w:cs="宋体"/>
          <w:kern w:val="0"/>
          <w:sz w:val="36"/>
          <w:szCs w:val="36"/>
          <w:lang w:val="en-US" w:eastAsia="zh-CN"/>
        </w:rPr>
        <w:t>要</w:t>
      </w:r>
      <w:r>
        <w:rPr>
          <w:rFonts w:hint="eastAsia" w:ascii="仿宋_GB2312" w:hAnsi="微软雅黑" w:eastAsia="仿宋_GB2312" w:cs="宋体"/>
          <w:kern w:val="0"/>
          <w:sz w:val="36"/>
          <w:szCs w:val="36"/>
        </w:rPr>
        <w:t>充分用好重大活动思政工作经验，传承学校红色基因和校训精神，厚植学生家国情怀。</w:t>
      </w:r>
      <w:r>
        <w:rPr>
          <w:rFonts w:hint="eastAsia" w:ascii="仿宋_GB2312" w:hAnsi="宋体" w:eastAsia="仿宋_GB2312"/>
          <w:sz w:val="36"/>
          <w:szCs w:val="36"/>
        </w:rPr>
        <w:t>同时，要结合学习贯彻落实党的二十大会议精神，适时开展教育思想大讨论。</w:t>
      </w:r>
    </w:p>
    <w:p>
      <w:pPr>
        <w:spacing w:line="660" w:lineRule="exact"/>
        <w:ind w:firstLine="723" w:firstLineChars="200"/>
        <w:textAlignment w:val="baseline"/>
        <w:rPr>
          <w:rFonts w:ascii="仿宋_GB2312" w:hAnsi="宋体" w:eastAsia="仿宋_GB2312"/>
          <w:bCs/>
          <w:sz w:val="36"/>
          <w:szCs w:val="36"/>
        </w:rPr>
      </w:pPr>
      <w:r>
        <w:rPr>
          <w:rFonts w:hint="eastAsia" w:ascii="仿宋_GB2312" w:hAnsi="微软雅黑" w:eastAsia="仿宋_GB2312" w:cs="宋体"/>
          <w:b/>
          <w:bCs/>
          <w:kern w:val="0"/>
          <w:sz w:val="36"/>
          <w:szCs w:val="36"/>
        </w:rPr>
        <w:t>——我们要主动构建产教融合的新机制，助力乡村振兴和农业农村现代化。</w:t>
      </w:r>
      <w:r>
        <w:rPr>
          <w:rFonts w:hint="eastAsia" w:ascii="仿宋_GB2312" w:hAnsi="微软雅黑" w:eastAsia="仿宋_GB2312" w:cs="宋体"/>
          <w:kern w:val="0"/>
          <w:sz w:val="36"/>
          <w:szCs w:val="36"/>
        </w:rPr>
        <w:t>全面建设社会主义现代化国家，最艰巨最繁重的任务仍然在农村。我们要</w:t>
      </w:r>
      <w:r>
        <w:rPr>
          <w:rFonts w:hint="eastAsia" w:ascii="仿宋_GB2312" w:hAnsi="宋体" w:eastAsia="仿宋_GB2312"/>
          <w:bCs/>
          <w:sz w:val="36"/>
          <w:szCs w:val="36"/>
        </w:rPr>
        <w:t>坚持“四个面向”，</w:t>
      </w:r>
      <w:r>
        <w:rPr>
          <w:rFonts w:hint="eastAsia" w:ascii="仿宋_GB2312" w:hAnsi="Times New Roman" w:eastAsia="仿宋_GB2312"/>
          <w:sz w:val="36"/>
          <w:szCs w:val="32"/>
        </w:rPr>
        <w:t>系统布局教授工作站、科技小院等平台，支持和引导师生送知下乡、送技下乡。要</w:t>
      </w:r>
      <w:r>
        <w:rPr>
          <w:rFonts w:hint="eastAsia" w:ascii="仿宋_GB2312" w:hAnsi="宋体" w:eastAsia="仿宋_GB2312"/>
          <w:bCs/>
          <w:sz w:val="36"/>
          <w:szCs w:val="36"/>
        </w:rPr>
        <w:t>持续开展有格局、有组织、有学术引领力的科研，集中力量进行应用研究科技攻关，更好地把学校的学科优势转化为服务乡村振兴和农业农村现代化的优势。要强化高水平科研平台建设，</w:t>
      </w:r>
      <w:r>
        <w:rPr>
          <w:rFonts w:hint="eastAsia" w:ascii="仿宋_GB2312" w:hAnsi="Times New Roman" w:eastAsia="仿宋_GB2312"/>
          <w:color w:val="000000" w:themeColor="text1"/>
          <w:sz w:val="36"/>
          <w:szCs w:val="32"/>
          <w14:textFill>
            <w14:solidFill>
              <w14:schemeClr w14:val="tx1"/>
            </w14:solidFill>
          </w14:textFill>
        </w:rPr>
        <w:t>建好</w:t>
      </w:r>
      <w:r>
        <w:rPr>
          <w:rFonts w:hint="eastAsia" w:ascii="仿宋_GB2312" w:hAnsi="Times New Roman" w:eastAsia="仿宋_GB2312"/>
          <w:color w:val="000000" w:themeColor="text1"/>
          <w:sz w:val="36"/>
          <w:szCs w:val="32"/>
          <w:lang w:val="en-US" w:eastAsia="zh-CN"/>
          <w14:textFill>
            <w14:solidFill>
              <w14:schemeClr w14:val="tx1"/>
            </w14:solidFill>
          </w14:textFill>
        </w:rPr>
        <w:t>用好</w:t>
      </w:r>
      <w:r>
        <w:rPr>
          <w:rFonts w:hint="eastAsia" w:ascii="仿宋_GB2312" w:hAnsi="Times New Roman" w:eastAsia="仿宋_GB2312"/>
          <w:color w:val="000000" w:themeColor="text1"/>
          <w:sz w:val="36"/>
          <w:szCs w:val="32"/>
          <w14:textFill>
            <w14:solidFill>
              <w14:schemeClr w14:val="tx1"/>
            </w14:solidFill>
          </w14:textFill>
        </w:rPr>
        <w:t>现代基</w:t>
      </w:r>
      <w:r>
        <w:rPr>
          <w:rFonts w:hint="eastAsia" w:ascii="仿宋_GB2312" w:hAnsi="Times New Roman" w:eastAsia="仿宋_GB2312"/>
          <w:sz w:val="36"/>
          <w:szCs w:val="32"/>
        </w:rPr>
        <w:t>质、智慧农业等产业研究院，深</w:t>
      </w:r>
      <w:r>
        <w:rPr>
          <w:rFonts w:hint="eastAsia" w:ascii="仿宋_GB2312" w:hAnsi="Times New Roman" w:eastAsia="仿宋_GB2312"/>
          <w:spacing w:val="-6"/>
          <w:sz w:val="36"/>
          <w:szCs w:val="32"/>
        </w:rPr>
        <w:t>度融入农业中关村、京瓦中心建设，不断深化</w:t>
      </w:r>
      <w:r>
        <w:rPr>
          <w:rFonts w:hint="eastAsia" w:ascii="仿宋_GB2312" w:hAnsi="宋体" w:eastAsia="仿宋_GB2312"/>
          <w:bCs/>
          <w:sz w:val="36"/>
          <w:szCs w:val="36"/>
        </w:rPr>
        <w:t>与企业、地方政府的合作。要深入开展党的二十大提出的重大理论和实践问题研究，推出一批高质量、有深度、有分量的研究成果，并及时将成果转化为教育教学资源和政府决策参考。</w:t>
      </w:r>
    </w:p>
    <w:p>
      <w:pPr>
        <w:spacing w:line="620" w:lineRule="exact"/>
        <w:ind w:firstLine="723" w:firstLineChars="200"/>
        <w:rPr>
          <w:rFonts w:ascii="仿宋_GB2312" w:hAnsi="仿宋_GB2312" w:eastAsia="仿宋_GB2312" w:cs="仿宋_GB2312"/>
          <w:b/>
          <w:bCs/>
          <w:kern w:val="21"/>
          <w:sz w:val="36"/>
          <w:szCs w:val="36"/>
        </w:rPr>
      </w:pPr>
      <w:r>
        <w:rPr>
          <w:rFonts w:hint="eastAsia" w:ascii="仿宋_GB2312" w:hAnsi="仿宋_GB2312" w:eastAsia="仿宋_GB2312" w:cs="仿宋_GB2312"/>
          <w:b/>
          <w:bCs/>
          <w:kern w:val="21"/>
          <w:sz w:val="36"/>
          <w:szCs w:val="36"/>
        </w:rPr>
        <w:t>——我们要压紧压实管党治党责任，推动全面从严治党向纵深发展。</w:t>
      </w:r>
      <w:r>
        <w:rPr>
          <w:rFonts w:hint="eastAsia" w:ascii="仿宋_GB2312" w:hAnsi="仿宋_GB2312" w:eastAsia="仿宋_GB2312" w:cs="仿宋_GB2312"/>
          <w:kern w:val="21"/>
          <w:sz w:val="36"/>
          <w:szCs w:val="36"/>
        </w:rPr>
        <w:t>我们</w:t>
      </w:r>
      <w:r>
        <w:rPr>
          <w:rFonts w:hint="eastAsia" w:ascii="仿宋_GB2312" w:hAnsi="宋体" w:eastAsia="仿宋_GB2312"/>
          <w:bCs/>
          <w:sz w:val="36"/>
          <w:szCs w:val="36"/>
        </w:rPr>
        <w:t>要以党的政治建设为统领，不断加强党对学校工作的全面领导。要继续深化作风建设，选强配好各级领导班子，打造干净忠诚担当的高素质干部队伍。要不断健全党委、院系、支部、党员四位一体的党建工作体系，深化教师党支部书记“双带头人”培育工程，广泛开展党建标杆院（系）、先进基层党组织创建活动，抓好基层党组织书记集中轮训和抓党建述职评议考核。要始终保持严的主基调不动摇，</w:t>
      </w:r>
      <w:r>
        <w:rPr>
          <w:rFonts w:hint="eastAsia" w:ascii="仿宋_GB2312" w:hAnsi="Times-Roman" w:eastAsia="仿宋_GB2312" w:cs="Times-Roman"/>
          <w:kern w:val="21"/>
          <w:sz w:val="36"/>
          <w:szCs w:val="36"/>
        </w:rPr>
        <w:t>持续完善风险防控体系，做实做细政治监督和日常监督，推动学校全面从严治党不断向纵深发展、向基层延伸，一体推进不敢腐、不能腐、不想腐。</w:t>
      </w:r>
    </w:p>
    <w:p>
      <w:pPr>
        <w:widowControl/>
        <w:shd w:val="clear" w:color="auto" w:fill="FFFFFF"/>
        <w:spacing w:line="480" w:lineRule="atLeast"/>
        <w:ind w:firstLine="723" w:firstLineChars="200"/>
        <w:rPr>
          <w:rFonts w:ascii="仿宋_GB2312" w:hAnsi="宋体" w:eastAsia="仿宋_GB2312"/>
          <w:bCs/>
          <w:sz w:val="36"/>
          <w:szCs w:val="36"/>
        </w:rPr>
      </w:pPr>
      <w:r>
        <w:rPr>
          <w:rFonts w:hint="eastAsia" w:ascii="仿宋_GB2312" w:hAnsi="微软雅黑" w:eastAsia="仿宋_GB2312" w:cs="宋体"/>
          <w:b/>
          <w:bCs/>
          <w:kern w:val="0"/>
          <w:sz w:val="36"/>
          <w:szCs w:val="36"/>
        </w:rPr>
        <w:t>——我们要不断提升学校治理能力和治理水平，保障学校可持续高质量发展。</w:t>
      </w:r>
      <w:r>
        <w:rPr>
          <w:rFonts w:hint="eastAsia" w:ascii="仿宋_GB2312" w:hAnsi="微软雅黑" w:eastAsia="仿宋_GB2312" w:cs="宋体"/>
          <w:kern w:val="0"/>
          <w:sz w:val="36"/>
          <w:szCs w:val="36"/>
        </w:rPr>
        <w:t>功以才成，业由才广。我们要牢牢抓住人才评价和绩效考核</w:t>
      </w:r>
      <w:r>
        <w:rPr>
          <w:rFonts w:hint="eastAsia" w:ascii="仿宋_GB2312" w:hAnsi="微软雅黑" w:eastAsia="仿宋_GB2312" w:cs="宋体"/>
          <w:kern w:val="0"/>
          <w:sz w:val="36"/>
          <w:szCs w:val="36"/>
          <w:lang w:val="en-US" w:eastAsia="zh-CN"/>
        </w:rPr>
        <w:t>这</w:t>
      </w:r>
      <w:r>
        <w:rPr>
          <w:rFonts w:hint="eastAsia" w:ascii="仿宋_GB2312" w:hAnsi="微软雅黑" w:eastAsia="仿宋_GB2312" w:cs="宋体"/>
          <w:kern w:val="0"/>
          <w:sz w:val="36"/>
          <w:szCs w:val="36"/>
        </w:rPr>
        <w:t>两个核心关键，持续深化人事制度改革，构建多维度的人才发展通道和科学合理的正向激励、反向约束机制，让每位老师都人尽其才、各展其能。</w:t>
      </w:r>
      <w:r>
        <w:rPr>
          <w:rFonts w:hint="eastAsia" w:ascii="仿宋_GB2312" w:hAnsi="宋体" w:eastAsia="仿宋_GB2312"/>
          <w:bCs/>
          <w:sz w:val="36"/>
          <w:szCs w:val="36"/>
        </w:rPr>
        <w:t>要继续完善校院两级管理机制，深化校内“放、管、服”体制改革。真正以师生为中心，把师生遇到的困难和问题作为我们工作的出发点，多开调研会、座谈会，多倾听一线师生声音，着力解决师生急难愁盼问题。全面提高资源配置和使用能力，切实建好、管好、用好实践教学基地、公用房等校内资源。继续统筹抓好疫情防控和校园安全稳定，坚决筑牢校园安全防线，保障学校可持续高质量发展。</w:t>
      </w:r>
    </w:p>
    <w:p>
      <w:pPr>
        <w:widowControl/>
        <w:shd w:val="clear" w:color="auto" w:fill="FFFFFF"/>
        <w:spacing w:line="480" w:lineRule="atLeast"/>
        <w:ind w:firstLine="720"/>
        <w:jc w:val="left"/>
        <w:rPr>
          <w:rFonts w:ascii="仿宋_GB2312" w:hAnsi="宋体" w:eastAsia="仿宋_GB2312"/>
          <w:bCs/>
          <w:sz w:val="36"/>
          <w:szCs w:val="36"/>
        </w:rPr>
      </w:pPr>
      <w:r>
        <w:rPr>
          <w:rFonts w:hint="eastAsia" w:ascii="仿宋_GB2312" w:hAnsi="微软雅黑" w:eastAsia="仿宋_GB2312" w:cs="宋体"/>
          <w:kern w:val="0"/>
          <w:sz w:val="36"/>
          <w:szCs w:val="36"/>
        </w:rPr>
        <w:t>同志们，</w:t>
      </w:r>
      <w:r>
        <w:rPr>
          <w:rFonts w:hint="eastAsia" w:ascii="仿宋_GB2312" w:hAnsi="宋体" w:eastAsia="仿宋_GB2312"/>
          <w:bCs/>
          <w:sz w:val="36"/>
          <w:szCs w:val="36"/>
        </w:rPr>
        <w:t>蓝图已绘就，奋进正当时。各级党组织要切实负起领导责任，主要负责同志要承担起第一责任人职责，牢牢把握正确导向，精心组织实施，强化组织保障，努力营造良好氛围，切实提高学习效果。要不折不扣做到规定动作必到位、自选动作有特色，把党的二十大精神体现到做好今年各项工作和安排好明年各项工作之中。要加强日常指导，定期开展督导，按照岗位分解责任，把责任落细落小落实，进一步激励广大党员干部和师生员工振奋精神、坚定信心，勇于开拓、敢于担当。</w:t>
      </w:r>
    </w:p>
    <w:p>
      <w:pPr>
        <w:widowControl/>
        <w:shd w:val="clear" w:color="auto" w:fill="FFFFFF"/>
        <w:spacing w:line="480" w:lineRule="atLeast"/>
        <w:ind w:firstLine="720"/>
        <w:rPr>
          <w:rFonts w:hint="eastAsia" w:ascii="仿宋_GB2312" w:hAnsi="宋体" w:eastAsia="仿宋_GB2312"/>
          <w:bCs/>
          <w:sz w:val="36"/>
          <w:szCs w:val="36"/>
          <w:lang w:eastAsia="zh-CN"/>
        </w:rPr>
      </w:pPr>
      <w:r>
        <w:rPr>
          <w:rFonts w:hint="eastAsia" w:ascii="仿宋_GB2312" w:hAnsi="宋体" w:eastAsia="仿宋_GB2312"/>
          <w:bCs/>
          <w:sz w:val="36"/>
          <w:szCs w:val="36"/>
        </w:rPr>
        <w:t>新时代新征程，让我们以更宽广的视野深化认识初心使命，以更高远的眼界思考谋划未来发展，以更高标准、更大力度推动学校各项工作，始终保持昂扬向上、奋发有为的精神状态，始终保持埋头苦干、真抓实干的工作作风，坚定不移走好建设高水平应用型现代农林大学新路，为全面推进乡村振兴、建设农业强国，为实现第二个百年奋斗目标</w:t>
      </w:r>
      <w:r>
        <w:rPr>
          <w:rFonts w:hint="eastAsia" w:ascii="仿宋_GB2312" w:hAnsi="宋体" w:eastAsia="仿宋_GB2312"/>
          <w:bCs/>
          <w:sz w:val="36"/>
          <w:szCs w:val="36"/>
          <w:lang w:val="en-US" w:eastAsia="zh-CN"/>
        </w:rPr>
        <w:t>做</w:t>
      </w:r>
      <w:r>
        <w:rPr>
          <w:rFonts w:hint="eastAsia" w:ascii="仿宋_GB2312" w:hAnsi="宋体" w:eastAsia="仿宋_GB2312"/>
          <w:bCs/>
          <w:sz w:val="36"/>
          <w:szCs w:val="36"/>
        </w:rPr>
        <w:t>出新的北农贡献</w:t>
      </w:r>
      <w:r>
        <w:rPr>
          <w:rFonts w:hint="eastAsia" w:ascii="仿宋_GB2312" w:hAnsi="宋体" w:eastAsia="仿宋_GB2312"/>
          <w:bCs/>
          <w:sz w:val="36"/>
          <w:szCs w:val="36"/>
          <w:lang w:eastAsia="zh-CN"/>
        </w:rPr>
        <w:t>！</w:t>
      </w:r>
    </w:p>
    <w:p>
      <w:pPr>
        <w:ind w:firstLine="720" w:firstLineChars="200"/>
        <w:rPr>
          <w:rFonts w:ascii="仿宋_GB2312" w:hAnsi="宋体" w:eastAsia="仿宋_GB2312"/>
          <w:bCs/>
          <w:sz w:val="36"/>
          <w:szCs w:val="36"/>
        </w:rPr>
      </w:pPr>
    </w:p>
    <w:p>
      <w:pPr>
        <w:ind w:firstLine="640" w:firstLineChars="20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宣讲人：北京农学院党委书记  赵锋</w:t>
      </w:r>
    </w:p>
    <w:p>
      <w:pPr>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宣讲时间：2022年11月2日</w:t>
      </w:r>
    </w:p>
    <w:p>
      <w:pPr>
        <w:ind w:firstLine="640" w:firstLineChars="20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宣讲</w:t>
      </w:r>
      <w:bookmarkStart w:id="0" w:name="_GoBack"/>
      <w:bookmarkEnd w:id="0"/>
      <w:r>
        <w:rPr>
          <w:rFonts w:hint="eastAsia" w:ascii="楷体_GB2312" w:hAnsi="楷体_GB2312" w:eastAsia="楷体_GB2312" w:cs="楷体_GB2312"/>
          <w:sz w:val="32"/>
          <w:szCs w:val="32"/>
          <w:lang w:val="en-US" w:eastAsia="zh-CN"/>
        </w:rPr>
        <w:t>对象：全体处级干部、基层党支部书记、组织员以及广大学工干部、机关干部</w:t>
      </w:r>
    </w:p>
    <w:p>
      <w:pPr>
        <w:ind w:firstLine="720" w:firstLineChars="200"/>
        <w:rPr>
          <w:rFonts w:ascii="仿宋_GB2312" w:hAnsi="宋体" w:eastAsia="仿宋_GB2312"/>
          <w:bCs/>
          <w:sz w:val="36"/>
          <w:szCs w:val="36"/>
        </w:rPr>
      </w:pPr>
    </w:p>
    <w:sectPr>
      <w:footerReference r:id="rId3" w:type="default"/>
      <w:footerReference r:id="rId4" w:type="even"/>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Kalinga">
    <w:altName w:val="Bahnschrift Light"/>
    <w:panose1 w:val="00000000000000000000"/>
    <w:charset w:val="00"/>
    <w:family w:val="swiss"/>
    <w:pitch w:val="default"/>
    <w:sig w:usb0="00000000" w:usb1="00000000" w:usb2="00000000" w:usb3="00000000" w:csb0="00000001" w:csb1="00000000"/>
  </w:font>
  <w:font w:name="Times-Roman">
    <w:altName w:val="Times New Roman"/>
    <w:panose1 w:val="00000000000000000000"/>
    <w:charset w:val="00"/>
    <w:family w:val="auto"/>
    <w:pitch w:val="default"/>
    <w:sig w:usb0="00000000" w:usb1="00000000" w:usb2="00000000" w:usb3="00000000" w:csb0="00000000" w:csb1="00000000"/>
  </w:font>
  <w:font w:name="Bahnschrift Light">
    <w:panose1 w:val="020B0502040204020203"/>
    <w:charset w:val="00"/>
    <w:family w:val="auto"/>
    <w:pitch w:val="default"/>
    <w:sig w:usb0="A00002C7" w:usb1="00000002" w:usb2="00000000" w:usb3="00000000" w:csb0="200001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46783"/>
    </w:sdtPr>
    <w:sdtContent>
      <w:p>
        <w:pPr>
          <w:pStyle w:val="8"/>
          <w:jc w:val="right"/>
        </w:pPr>
        <w:r>
          <w:fldChar w:fldCharType="begin"/>
        </w:r>
        <w:r>
          <w:instrText xml:space="preserve">PAGE   \* MERGEFORMAT</w:instrText>
        </w:r>
        <w:r>
          <w:fldChar w:fldCharType="separate"/>
        </w:r>
        <w:r>
          <w:rPr>
            <w:lang w:val="zh-CN"/>
          </w:rPr>
          <w:t>-</w:t>
        </w:r>
        <w:r>
          <w:t xml:space="preserve"> 24 -</w:t>
        </w:r>
        <w:r>
          <w:fldChar w:fldCharType="end"/>
        </w: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hZmM2NmNjOWM0MTYzNmNiNzA0NzgxZjkyY2FmMjUifQ=="/>
  </w:docVars>
  <w:rsids>
    <w:rsidRoot w:val="00F17318"/>
    <w:rsid w:val="0000263A"/>
    <w:rsid w:val="00005084"/>
    <w:rsid w:val="0001348D"/>
    <w:rsid w:val="00023319"/>
    <w:rsid w:val="0003748F"/>
    <w:rsid w:val="00042547"/>
    <w:rsid w:val="00044ED1"/>
    <w:rsid w:val="0004540E"/>
    <w:rsid w:val="00046160"/>
    <w:rsid w:val="00051C9E"/>
    <w:rsid w:val="00054ACE"/>
    <w:rsid w:val="00057209"/>
    <w:rsid w:val="00060A9E"/>
    <w:rsid w:val="00060B28"/>
    <w:rsid w:val="00062E60"/>
    <w:rsid w:val="00063542"/>
    <w:rsid w:val="0007043B"/>
    <w:rsid w:val="0007385C"/>
    <w:rsid w:val="0008116A"/>
    <w:rsid w:val="000835F3"/>
    <w:rsid w:val="00083ED4"/>
    <w:rsid w:val="00084508"/>
    <w:rsid w:val="00093812"/>
    <w:rsid w:val="000A25A6"/>
    <w:rsid w:val="000A27D3"/>
    <w:rsid w:val="000A2FB1"/>
    <w:rsid w:val="000A4476"/>
    <w:rsid w:val="000B22E2"/>
    <w:rsid w:val="000B7B2B"/>
    <w:rsid w:val="000C25CD"/>
    <w:rsid w:val="000C5228"/>
    <w:rsid w:val="000D08FF"/>
    <w:rsid w:val="000E7567"/>
    <w:rsid w:val="000F0EF2"/>
    <w:rsid w:val="000F2E9C"/>
    <w:rsid w:val="000F484A"/>
    <w:rsid w:val="000F725C"/>
    <w:rsid w:val="001027A3"/>
    <w:rsid w:val="00106127"/>
    <w:rsid w:val="00113D0B"/>
    <w:rsid w:val="00116686"/>
    <w:rsid w:val="00117A12"/>
    <w:rsid w:val="00124630"/>
    <w:rsid w:val="001249E1"/>
    <w:rsid w:val="0012582D"/>
    <w:rsid w:val="0013244E"/>
    <w:rsid w:val="00142D42"/>
    <w:rsid w:val="00156AE3"/>
    <w:rsid w:val="00162D97"/>
    <w:rsid w:val="001658ED"/>
    <w:rsid w:val="00172AA2"/>
    <w:rsid w:val="00177951"/>
    <w:rsid w:val="00182EB0"/>
    <w:rsid w:val="00183583"/>
    <w:rsid w:val="00183B33"/>
    <w:rsid w:val="00186BF1"/>
    <w:rsid w:val="001879AB"/>
    <w:rsid w:val="001934E1"/>
    <w:rsid w:val="0019394F"/>
    <w:rsid w:val="00194AEC"/>
    <w:rsid w:val="00197905"/>
    <w:rsid w:val="001A24E2"/>
    <w:rsid w:val="001A3D94"/>
    <w:rsid w:val="001A64A7"/>
    <w:rsid w:val="001A6748"/>
    <w:rsid w:val="001A6B51"/>
    <w:rsid w:val="001A7088"/>
    <w:rsid w:val="001A7720"/>
    <w:rsid w:val="001B130C"/>
    <w:rsid w:val="001B54AF"/>
    <w:rsid w:val="001B560E"/>
    <w:rsid w:val="001B5C25"/>
    <w:rsid w:val="001B7326"/>
    <w:rsid w:val="001C0719"/>
    <w:rsid w:val="001C2736"/>
    <w:rsid w:val="001C39B8"/>
    <w:rsid w:val="001C6221"/>
    <w:rsid w:val="001C6B55"/>
    <w:rsid w:val="001D69D2"/>
    <w:rsid w:val="001E1AB5"/>
    <w:rsid w:val="001F0F7A"/>
    <w:rsid w:val="001F16B4"/>
    <w:rsid w:val="001F1D41"/>
    <w:rsid w:val="001F35B0"/>
    <w:rsid w:val="001F7433"/>
    <w:rsid w:val="001F7631"/>
    <w:rsid w:val="001F781A"/>
    <w:rsid w:val="00200814"/>
    <w:rsid w:val="00204A84"/>
    <w:rsid w:val="00215196"/>
    <w:rsid w:val="00216047"/>
    <w:rsid w:val="0021637A"/>
    <w:rsid w:val="00216CB5"/>
    <w:rsid w:val="00220DBB"/>
    <w:rsid w:val="002268FB"/>
    <w:rsid w:val="00226AF8"/>
    <w:rsid w:val="00227848"/>
    <w:rsid w:val="00240BCF"/>
    <w:rsid w:val="00241840"/>
    <w:rsid w:val="00245DB1"/>
    <w:rsid w:val="002475ED"/>
    <w:rsid w:val="00251370"/>
    <w:rsid w:val="002540BC"/>
    <w:rsid w:val="002676C3"/>
    <w:rsid w:val="00270D53"/>
    <w:rsid w:val="00271FC4"/>
    <w:rsid w:val="00276F9D"/>
    <w:rsid w:val="002811EC"/>
    <w:rsid w:val="00281793"/>
    <w:rsid w:val="00281C27"/>
    <w:rsid w:val="00282933"/>
    <w:rsid w:val="00283C78"/>
    <w:rsid w:val="002844A2"/>
    <w:rsid w:val="002846A7"/>
    <w:rsid w:val="00293D20"/>
    <w:rsid w:val="00293FA1"/>
    <w:rsid w:val="00296FB7"/>
    <w:rsid w:val="002970D7"/>
    <w:rsid w:val="002A0EFD"/>
    <w:rsid w:val="002A14C7"/>
    <w:rsid w:val="002A1666"/>
    <w:rsid w:val="002A6BA5"/>
    <w:rsid w:val="002B0FEA"/>
    <w:rsid w:val="002B40CC"/>
    <w:rsid w:val="002B63E9"/>
    <w:rsid w:val="002B64AF"/>
    <w:rsid w:val="002B742C"/>
    <w:rsid w:val="002C29EF"/>
    <w:rsid w:val="002D3D1E"/>
    <w:rsid w:val="002D4086"/>
    <w:rsid w:val="002D51D8"/>
    <w:rsid w:val="002D572C"/>
    <w:rsid w:val="002D690C"/>
    <w:rsid w:val="002F2134"/>
    <w:rsid w:val="00300F32"/>
    <w:rsid w:val="00312464"/>
    <w:rsid w:val="0031517C"/>
    <w:rsid w:val="00316870"/>
    <w:rsid w:val="003172EB"/>
    <w:rsid w:val="00325521"/>
    <w:rsid w:val="003273F0"/>
    <w:rsid w:val="00331232"/>
    <w:rsid w:val="00334D8C"/>
    <w:rsid w:val="00335C16"/>
    <w:rsid w:val="0033681A"/>
    <w:rsid w:val="00336AD9"/>
    <w:rsid w:val="0034338D"/>
    <w:rsid w:val="0034659C"/>
    <w:rsid w:val="00351758"/>
    <w:rsid w:val="00351B81"/>
    <w:rsid w:val="003664C8"/>
    <w:rsid w:val="003736ED"/>
    <w:rsid w:val="00374243"/>
    <w:rsid w:val="003807CA"/>
    <w:rsid w:val="003810D9"/>
    <w:rsid w:val="003814E9"/>
    <w:rsid w:val="0038470E"/>
    <w:rsid w:val="00384EEC"/>
    <w:rsid w:val="0039235D"/>
    <w:rsid w:val="00395AEA"/>
    <w:rsid w:val="003A398A"/>
    <w:rsid w:val="003A60CA"/>
    <w:rsid w:val="003B4A47"/>
    <w:rsid w:val="003B54A5"/>
    <w:rsid w:val="003C1381"/>
    <w:rsid w:val="003C2A98"/>
    <w:rsid w:val="003C310D"/>
    <w:rsid w:val="003D40A9"/>
    <w:rsid w:val="003D76D5"/>
    <w:rsid w:val="003D7C98"/>
    <w:rsid w:val="003D7DF5"/>
    <w:rsid w:val="003E43C0"/>
    <w:rsid w:val="003E44DC"/>
    <w:rsid w:val="00400D21"/>
    <w:rsid w:val="0040269C"/>
    <w:rsid w:val="00402ADE"/>
    <w:rsid w:val="0041057C"/>
    <w:rsid w:val="004113A5"/>
    <w:rsid w:val="00411807"/>
    <w:rsid w:val="004159E0"/>
    <w:rsid w:val="004204E2"/>
    <w:rsid w:val="00421EB6"/>
    <w:rsid w:val="004232F6"/>
    <w:rsid w:val="004268D8"/>
    <w:rsid w:val="0044359B"/>
    <w:rsid w:val="00446CCB"/>
    <w:rsid w:val="00463E72"/>
    <w:rsid w:val="004752A1"/>
    <w:rsid w:val="00481446"/>
    <w:rsid w:val="00484A2D"/>
    <w:rsid w:val="00486FAD"/>
    <w:rsid w:val="00494805"/>
    <w:rsid w:val="004A58A9"/>
    <w:rsid w:val="004A6DB0"/>
    <w:rsid w:val="004A7416"/>
    <w:rsid w:val="004A7497"/>
    <w:rsid w:val="004B1586"/>
    <w:rsid w:val="004B24D6"/>
    <w:rsid w:val="004C17E3"/>
    <w:rsid w:val="004C643B"/>
    <w:rsid w:val="004C6D32"/>
    <w:rsid w:val="004D3F77"/>
    <w:rsid w:val="004D461C"/>
    <w:rsid w:val="004D54DE"/>
    <w:rsid w:val="004D56BC"/>
    <w:rsid w:val="004D702B"/>
    <w:rsid w:val="004E28FE"/>
    <w:rsid w:val="004F29EF"/>
    <w:rsid w:val="004F38B8"/>
    <w:rsid w:val="004F4467"/>
    <w:rsid w:val="004F732C"/>
    <w:rsid w:val="005043DE"/>
    <w:rsid w:val="00504E5A"/>
    <w:rsid w:val="00506029"/>
    <w:rsid w:val="00506F80"/>
    <w:rsid w:val="00511F2B"/>
    <w:rsid w:val="00512398"/>
    <w:rsid w:val="005138A5"/>
    <w:rsid w:val="00513B50"/>
    <w:rsid w:val="005206DE"/>
    <w:rsid w:val="00520977"/>
    <w:rsid w:val="0052340C"/>
    <w:rsid w:val="005249EC"/>
    <w:rsid w:val="00526131"/>
    <w:rsid w:val="005270DD"/>
    <w:rsid w:val="005405E8"/>
    <w:rsid w:val="005451D7"/>
    <w:rsid w:val="00551926"/>
    <w:rsid w:val="00552A38"/>
    <w:rsid w:val="00555D55"/>
    <w:rsid w:val="00565116"/>
    <w:rsid w:val="00567145"/>
    <w:rsid w:val="00567E54"/>
    <w:rsid w:val="005741BA"/>
    <w:rsid w:val="00580773"/>
    <w:rsid w:val="005858F9"/>
    <w:rsid w:val="005865B0"/>
    <w:rsid w:val="005927AC"/>
    <w:rsid w:val="005965E7"/>
    <w:rsid w:val="005977FA"/>
    <w:rsid w:val="005A2049"/>
    <w:rsid w:val="005A2D0A"/>
    <w:rsid w:val="005B456C"/>
    <w:rsid w:val="005B6FD6"/>
    <w:rsid w:val="005C1DDF"/>
    <w:rsid w:val="005C26FE"/>
    <w:rsid w:val="005C79C8"/>
    <w:rsid w:val="005D6AB9"/>
    <w:rsid w:val="005E022E"/>
    <w:rsid w:val="005E09E2"/>
    <w:rsid w:val="005E0BDF"/>
    <w:rsid w:val="005E19FA"/>
    <w:rsid w:val="005F3B62"/>
    <w:rsid w:val="005F4F19"/>
    <w:rsid w:val="005F636B"/>
    <w:rsid w:val="005F6F5D"/>
    <w:rsid w:val="006124D6"/>
    <w:rsid w:val="0061330A"/>
    <w:rsid w:val="006158D9"/>
    <w:rsid w:val="006179BD"/>
    <w:rsid w:val="00630A6F"/>
    <w:rsid w:val="006343A1"/>
    <w:rsid w:val="00634AE8"/>
    <w:rsid w:val="00636E71"/>
    <w:rsid w:val="00642243"/>
    <w:rsid w:val="0064283A"/>
    <w:rsid w:val="00653394"/>
    <w:rsid w:val="0065609D"/>
    <w:rsid w:val="0066062B"/>
    <w:rsid w:val="006620CD"/>
    <w:rsid w:val="00662CEF"/>
    <w:rsid w:val="0066430F"/>
    <w:rsid w:val="00670A80"/>
    <w:rsid w:val="006805B1"/>
    <w:rsid w:val="0068120A"/>
    <w:rsid w:val="00682DF8"/>
    <w:rsid w:val="00684806"/>
    <w:rsid w:val="00687B42"/>
    <w:rsid w:val="00696547"/>
    <w:rsid w:val="006A0D1A"/>
    <w:rsid w:val="006A6D9C"/>
    <w:rsid w:val="006A7512"/>
    <w:rsid w:val="006B40EB"/>
    <w:rsid w:val="006C3689"/>
    <w:rsid w:val="006C61A5"/>
    <w:rsid w:val="006C6DE4"/>
    <w:rsid w:val="006D1113"/>
    <w:rsid w:val="006E52D9"/>
    <w:rsid w:val="006E66A3"/>
    <w:rsid w:val="006F7EDD"/>
    <w:rsid w:val="007012BB"/>
    <w:rsid w:val="00705688"/>
    <w:rsid w:val="007204D5"/>
    <w:rsid w:val="00727842"/>
    <w:rsid w:val="00727CDB"/>
    <w:rsid w:val="00730F77"/>
    <w:rsid w:val="00732023"/>
    <w:rsid w:val="007408A5"/>
    <w:rsid w:val="00740FF1"/>
    <w:rsid w:val="0074538B"/>
    <w:rsid w:val="0074679E"/>
    <w:rsid w:val="007510FD"/>
    <w:rsid w:val="00756B9A"/>
    <w:rsid w:val="007676BB"/>
    <w:rsid w:val="007732E0"/>
    <w:rsid w:val="00773E86"/>
    <w:rsid w:val="00775976"/>
    <w:rsid w:val="00780836"/>
    <w:rsid w:val="00786EA4"/>
    <w:rsid w:val="0079534C"/>
    <w:rsid w:val="007A68D8"/>
    <w:rsid w:val="007A723F"/>
    <w:rsid w:val="007A78F2"/>
    <w:rsid w:val="007B03AB"/>
    <w:rsid w:val="007B3994"/>
    <w:rsid w:val="007B6B54"/>
    <w:rsid w:val="007C0B41"/>
    <w:rsid w:val="007C3DC0"/>
    <w:rsid w:val="007C4A2A"/>
    <w:rsid w:val="007C52AC"/>
    <w:rsid w:val="007D402D"/>
    <w:rsid w:val="007D50DA"/>
    <w:rsid w:val="007D5693"/>
    <w:rsid w:val="007D7C98"/>
    <w:rsid w:val="007D7D04"/>
    <w:rsid w:val="007E0F5E"/>
    <w:rsid w:val="007E126C"/>
    <w:rsid w:val="007E6162"/>
    <w:rsid w:val="007F1DBC"/>
    <w:rsid w:val="00801F44"/>
    <w:rsid w:val="008029CC"/>
    <w:rsid w:val="008065A3"/>
    <w:rsid w:val="008102BD"/>
    <w:rsid w:val="00820382"/>
    <w:rsid w:val="00835A10"/>
    <w:rsid w:val="00837C10"/>
    <w:rsid w:val="008412FD"/>
    <w:rsid w:val="0084466D"/>
    <w:rsid w:val="00846C24"/>
    <w:rsid w:val="0084713C"/>
    <w:rsid w:val="00847325"/>
    <w:rsid w:val="00850CE3"/>
    <w:rsid w:val="008547A7"/>
    <w:rsid w:val="00862A09"/>
    <w:rsid w:val="00863E93"/>
    <w:rsid w:val="008657D3"/>
    <w:rsid w:val="00866C3B"/>
    <w:rsid w:val="00872D29"/>
    <w:rsid w:val="00873D05"/>
    <w:rsid w:val="00880247"/>
    <w:rsid w:val="00883EF2"/>
    <w:rsid w:val="00887682"/>
    <w:rsid w:val="00887AF7"/>
    <w:rsid w:val="00887D79"/>
    <w:rsid w:val="00890453"/>
    <w:rsid w:val="00890AE6"/>
    <w:rsid w:val="00895CAA"/>
    <w:rsid w:val="0089682C"/>
    <w:rsid w:val="008A0F63"/>
    <w:rsid w:val="008A6D0C"/>
    <w:rsid w:val="008B136B"/>
    <w:rsid w:val="008B19F7"/>
    <w:rsid w:val="008B503D"/>
    <w:rsid w:val="008B586A"/>
    <w:rsid w:val="008B5A15"/>
    <w:rsid w:val="008C1375"/>
    <w:rsid w:val="008C23E3"/>
    <w:rsid w:val="008D10AF"/>
    <w:rsid w:val="008D2A65"/>
    <w:rsid w:val="008D4FF1"/>
    <w:rsid w:val="008E2483"/>
    <w:rsid w:val="008F17B4"/>
    <w:rsid w:val="008F2325"/>
    <w:rsid w:val="008F535A"/>
    <w:rsid w:val="008F6BF3"/>
    <w:rsid w:val="009102DD"/>
    <w:rsid w:val="00913756"/>
    <w:rsid w:val="00913FE6"/>
    <w:rsid w:val="00914FF0"/>
    <w:rsid w:val="00926022"/>
    <w:rsid w:val="00926397"/>
    <w:rsid w:val="00927853"/>
    <w:rsid w:val="0093549C"/>
    <w:rsid w:val="0094426C"/>
    <w:rsid w:val="00944DAC"/>
    <w:rsid w:val="00945660"/>
    <w:rsid w:val="00963C3C"/>
    <w:rsid w:val="00970273"/>
    <w:rsid w:val="00975C07"/>
    <w:rsid w:val="00975D94"/>
    <w:rsid w:val="0098224E"/>
    <w:rsid w:val="00982800"/>
    <w:rsid w:val="0098385E"/>
    <w:rsid w:val="00986201"/>
    <w:rsid w:val="00987991"/>
    <w:rsid w:val="009904A0"/>
    <w:rsid w:val="00991AC7"/>
    <w:rsid w:val="00992B8E"/>
    <w:rsid w:val="0099632A"/>
    <w:rsid w:val="00996491"/>
    <w:rsid w:val="009A02C0"/>
    <w:rsid w:val="009A3672"/>
    <w:rsid w:val="009A54E0"/>
    <w:rsid w:val="009B0F45"/>
    <w:rsid w:val="009B3701"/>
    <w:rsid w:val="009C2A06"/>
    <w:rsid w:val="009C3659"/>
    <w:rsid w:val="009C45AB"/>
    <w:rsid w:val="009D1B41"/>
    <w:rsid w:val="009E3DDB"/>
    <w:rsid w:val="009E5A66"/>
    <w:rsid w:val="009F2A12"/>
    <w:rsid w:val="00A03657"/>
    <w:rsid w:val="00A04DBC"/>
    <w:rsid w:val="00A10D30"/>
    <w:rsid w:val="00A115EC"/>
    <w:rsid w:val="00A16CD9"/>
    <w:rsid w:val="00A333C7"/>
    <w:rsid w:val="00A35CCD"/>
    <w:rsid w:val="00A36E90"/>
    <w:rsid w:val="00A41368"/>
    <w:rsid w:val="00A4261E"/>
    <w:rsid w:val="00A47AB1"/>
    <w:rsid w:val="00A50125"/>
    <w:rsid w:val="00A538F2"/>
    <w:rsid w:val="00A53A36"/>
    <w:rsid w:val="00A53CCA"/>
    <w:rsid w:val="00A565B1"/>
    <w:rsid w:val="00A578DC"/>
    <w:rsid w:val="00A60B83"/>
    <w:rsid w:val="00A61D4E"/>
    <w:rsid w:val="00A65A0A"/>
    <w:rsid w:val="00A66004"/>
    <w:rsid w:val="00A70821"/>
    <w:rsid w:val="00A720D0"/>
    <w:rsid w:val="00A73A38"/>
    <w:rsid w:val="00A74F10"/>
    <w:rsid w:val="00A757E3"/>
    <w:rsid w:val="00A77FFB"/>
    <w:rsid w:val="00A859B0"/>
    <w:rsid w:val="00A87E75"/>
    <w:rsid w:val="00A91F7D"/>
    <w:rsid w:val="00A920AB"/>
    <w:rsid w:val="00AA1A3D"/>
    <w:rsid w:val="00AA1D64"/>
    <w:rsid w:val="00AA620C"/>
    <w:rsid w:val="00AA71E4"/>
    <w:rsid w:val="00AB0C82"/>
    <w:rsid w:val="00AB1BF2"/>
    <w:rsid w:val="00AC18DF"/>
    <w:rsid w:val="00AC3F40"/>
    <w:rsid w:val="00AC64C8"/>
    <w:rsid w:val="00AC77E6"/>
    <w:rsid w:val="00AD221F"/>
    <w:rsid w:val="00AD6C4F"/>
    <w:rsid w:val="00AE0A57"/>
    <w:rsid w:val="00AE0F3E"/>
    <w:rsid w:val="00AE62DD"/>
    <w:rsid w:val="00AF4269"/>
    <w:rsid w:val="00AF44D0"/>
    <w:rsid w:val="00B03844"/>
    <w:rsid w:val="00B03F31"/>
    <w:rsid w:val="00B046F6"/>
    <w:rsid w:val="00B16B90"/>
    <w:rsid w:val="00B16DB5"/>
    <w:rsid w:val="00B17372"/>
    <w:rsid w:val="00B204D0"/>
    <w:rsid w:val="00B22CAA"/>
    <w:rsid w:val="00B34CEE"/>
    <w:rsid w:val="00B354AA"/>
    <w:rsid w:val="00B57CE7"/>
    <w:rsid w:val="00B64C5C"/>
    <w:rsid w:val="00B66CEB"/>
    <w:rsid w:val="00B67E07"/>
    <w:rsid w:val="00B71BF5"/>
    <w:rsid w:val="00B752C7"/>
    <w:rsid w:val="00B75525"/>
    <w:rsid w:val="00B75F28"/>
    <w:rsid w:val="00B85717"/>
    <w:rsid w:val="00B87C05"/>
    <w:rsid w:val="00B87FE9"/>
    <w:rsid w:val="00B91A31"/>
    <w:rsid w:val="00B91E3F"/>
    <w:rsid w:val="00BA01E1"/>
    <w:rsid w:val="00BA1375"/>
    <w:rsid w:val="00BA1912"/>
    <w:rsid w:val="00BA42D4"/>
    <w:rsid w:val="00BA6659"/>
    <w:rsid w:val="00BA7F88"/>
    <w:rsid w:val="00BB2FE2"/>
    <w:rsid w:val="00BB4265"/>
    <w:rsid w:val="00BB526C"/>
    <w:rsid w:val="00BC7587"/>
    <w:rsid w:val="00BD34F7"/>
    <w:rsid w:val="00BD5F34"/>
    <w:rsid w:val="00BD6656"/>
    <w:rsid w:val="00BE1D82"/>
    <w:rsid w:val="00BF557C"/>
    <w:rsid w:val="00BF56CC"/>
    <w:rsid w:val="00C0136A"/>
    <w:rsid w:val="00C01774"/>
    <w:rsid w:val="00C06BB1"/>
    <w:rsid w:val="00C070C8"/>
    <w:rsid w:val="00C1122F"/>
    <w:rsid w:val="00C11264"/>
    <w:rsid w:val="00C14B99"/>
    <w:rsid w:val="00C20C05"/>
    <w:rsid w:val="00C23633"/>
    <w:rsid w:val="00C23FED"/>
    <w:rsid w:val="00C3252D"/>
    <w:rsid w:val="00C331A0"/>
    <w:rsid w:val="00C3521B"/>
    <w:rsid w:val="00C35965"/>
    <w:rsid w:val="00C42D6D"/>
    <w:rsid w:val="00C45477"/>
    <w:rsid w:val="00C51903"/>
    <w:rsid w:val="00C51E47"/>
    <w:rsid w:val="00C60F35"/>
    <w:rsid w:val="00C626ED"/>
    <w:rsid w:val="00C63628"/>
    <w:rsid w:val="00C63C02"/>
    <w:rsid w:val="00C65729"/>
    <w:rsid w:val="00C71EF2"/>
    <w:rsid w:val="00C80956"/>
    <w:rsid w:val="00C82D12"/>
    <w:rsid w:val="00C83BD0"/>
    <w:rsid w:val="00C84E85"/>
    <w:rsid w:val="00C8747E"/>
    <w:rsid w:val="00C93336"/>
    <w:rsid w:val="00C93AD4"/>
    <w:rsid w:val="00C948AD"/>
    <w:rsid w:val="00CA1191"/>
    <w:rsid w:val="00CA19E0"/>
    <w:rsid w:val="00CA3166"/>
    <w:rsid w:val="00CB2251"/>
    <w:rsid w:val="00CB4512"/>
    <w:rsid w:val="00CB6D1C"/>
    <w:rsid w:val="00CB735E"/>
    <w:rsid w:val="00CC1397"/>
    <w:rsid w:val="00CC1BF0"/>
    <w:rsid w:val="00CC1C1D"/>
    <w:rsid w:val="00CC5B80"/>
    <w:rsid w:val="00CD024E"/>
    <w:rsid w:val="00CD69A9"/>
    <w:rsid w:val="00CD75F5"/>
    <w:rsid w:val="00CE1454"/>
    <w:rsid w:val="00CE57C1"/>
    <w:rsid w:val="00CE6A9B"/>
    <w:rsid w:val="00CF111D"/>
    <w:rsid w:val="00CF3258"/>
    <w:rsid w:val="00CF3281"/>
    <w:rsid w:val="00CF4448"/>
    <w:rsid w:val="00CF5BAF"/>
    <w:rsid w:val="00CF672C"/>
    <w:rsid w:val="00D01BDE"/>
    <w:rsid w:val="00D05504"/>
    <w:rsid w:val="00D14E7E"/>
    <w:rsid w:val="00D21864"/>
    <w:rsid w:val="00D23049"/>
    <w:rsid w:val="00D235DC"/>
    <w:rsid w:val="00D23F80"/>
    <w:rsid w:val="00D25924"/>
    <w:rsid w:val="00D26477"/>
    <w:rsid w:val="00D26772"/>
    <w:rsid w:val="00D30969"/>
    <w:rsid w:val="00D31C27"/>
    <w:rsid w:val="00D31EEC"/>
    <w:rsid w:val="00D379BD"/>
    <w:rsid w:val="00D4126B"/>
    <w:rsid w:val="00D51829"/>
    <w:rsid w:val="00D55701"/>
    <w:rsid w:val="00D56485"/>
    <w:rsid w:val="00D56B62"/>
    <w:rsid w:val="00D57AE3"/>
    <w:rsid w:val="00D619D2"/>
    <w:rsid w:val="00D70D55"/>
    <w:rsid w:val="00D71143"/>
    <w:rsid w:val="00D75A00"/>
    <w:rsid w:val="00D76F19"/>
    <w:rsid w:val="00D772AE"/>
    <w:rsid w:val="00D77C97"/>
    <w:rsid w:val="00D9021B"/>
    <w:rsid w:val="00D97A29"/>
    <w:rsid w:val="00DA4878"/>
    <w:rsid w:val="00DA6DF2"/>
    <w:rsid w:val="00DA7D61"/>
    <w:rsid w:val="00DB0A35"/>
    <w:rsid w:val="00DB1D18"/>
    <w:rsid w:val="00DB1ED5"/>
    <w:rsid w:val="00DB351B"/>
    <w:rsid w:val="00DB6C6D"/>
    <w:rsid w:val="00DC3A26"/>
    <w:rsid w:val="00DC4E9D"/>
    <w:rsid w:val="00DC5E31"/>
    <w:rsid w:val="00DC6B35"/>
    <w:rsid w:val="00DE7DC1"/>
    <w:rsid w:val="00DF29FE"/>
    <w:rsid w:val="00DF5E02"/>
    <w:rsid w:val="00E012F0"/>
    <w:rsid w:val="00E069E9"/>
    <w:rsid w:val="00E10809"/>
    <w:rsid w:val="00E1198D"/>
    <w:rsid w:val="00E11A6D"/>
    <w:rsid w:val="00E15E07"/>
    <w:rsid w:val="00E16386"/>
    <w:rsid w:val="00E20168"/>
    <w:rsid w:val="00E20449"/>
    <w:rsid w:val="00E21F86"/>
    <w:rsid w:val="00E24938"/>
    <w:rsid w:val="00E27888"/>
    <w:rsid w:val="00E35AB5"/>
    <w:rsid w:val="00E35D5E"/>
    <w:rsid w:val="00E449DC"/>
    <w:rsid w:val="00E47B43"/>
    <w:rsid w:val="00E50241"/>
    <w:rsid w:val="00E51925"/>
    <w:rsid w:val="00E63DB9"/>
    <w:rsid w:val="00E64D32"/>
    <w:rsid w:val="00E65A4F"/>
    <w:rsid w:val="00E73CB7"/>
    <w:rsid w:val="00E80331"/>
    <w:rsid w:val="00E837B1"/>
    <w:rsid w:val="00E975A5"/>
    <w:rsid w:val="00E976DC"/>
    <w:rsid w:val="00E977F9"/>
    <w:rsid w:val="00E97AB0"/>
    <w:rsid w:val="00EA7554"/>
    <w:rsid w:val="00EB054F"/>
    <w:rsid w:val="00EB12D9"/>
    <w:rsid w:val="00EB4FD0"/>
    <w:rsid w:val="00EB55A6"/>
    <w:rsid w:val="00EB7781"/>
    <w:rsid w:val="00EB7F73"/>
    <w:rsid w:val="00EC2A7C"/>
    <w:rsid w:val="00EC3B07"/>
    <w:rsid w:val="00EC4E06"/>
    <w:rsid w:val="00ED0A05"/>
    <w:rsid w:val="00ED2C5B"/>
    <w:rsid w:val="00ED6147"/>
    <w:rsid w:val="00ED7A9E"/>
    <w:rsid w:val="00EE19D2"/>
    <w:rsid w:val="00EE28E1"/>
    <w:rsid w:val="00EE49B9"/>
    <w:rsid w:val="00EE7FA5"/>
    <w:rsid w:val="00EF0944"/>
    <w:rsid w:val="00EF68C0"/>
    <w:rsid w:val="00F01BE4"/>
    <w:rsid w:val="00F06B0D"/>
    <w:rsid w:val="00F17318"/>
    <w:rsid w:val="00F21C5C"/>
    <w:rsid w:val="00F226E0"/>
    <w:rsid w:val="00F254F4"/>
    <w:rsid w:val="00F2710A"/>
    <w:rsid w:val="00F27BDD"/>
    <w:rsid w:val="00F34267"/>
    <w:rsid w:val="00F374FA"/>
    <w:rsid w:val="00F400C9"/>
    <w:rsid w:val="00F42487"/>
    <w:rsid w:val="00F519E5"/>
    <w:rsid w:val="00F67EB5"/>
    <w:rsid w:val="00F71CF8"/>
    <w:rsid w:val="00F72CC8"/>
    <w:rsid w:val="00F73584"/>
    <w:rsid w:val="00F75281"/>
    <w:rsid w:val="00F84725"/>
    <w:rsid w:val="00F84917"/>
    <w:rsid w:val="00F87160"/>
    <w:rsid w:val="00F874A7"/>
    <w:rsid w:val="00F90381"/>
    <w:rsid w:val="00F972FF"/>
    <w:rsid w:val="00FB0A7F"/>
    <w:rsid w:val="00FB0E02"/>
    <w:rsid w:val="00FB7374"/>
    <w:rsid w:val="00FC008B"/>
    <w:rsid w:val="00FC10B4"/>
    <w:rsid w:val="00FC2141"/>
    <w:rsid w:val="00FC296F"/>
    <w:rsid w:val="00FC4B7A"/>
    <w:rsid w:val="00FD4576"/>
    <w:rsid w:val="00FE771F"/>
    <w:rsid w:val="00FF2791"/>
    <w:rsid w:val="010C6FA4"/>
    <w:rsid w:val="01BC0BFD"/>
    <w:rsid w:val="020639F2"/>
    <w:rsid w:val="02191557"/>
    <w:rsid w:val="021962F8"/>
    <w:rsid w:val="02781BC8"/>
    <w:rsid w:val="02C44483"/>
    <w:rsid w:val="02FA0C64"/>
    <w:rsid w:val="03874A2A"/>
    <w:rsid w:val="03B74E8C"/>
    <w:rsid w:val="03C926DB"/>
    <w:rsid w:val="03CD07BF"/>
    <w:rsid w:val="045201F7"/>
    <w:rsid w:val="04C9670A"/>
    <w:rsid w:val="058762A2"/>
    <w:rsid w:val="06797C35"/>
    <w:rsid w:val="06DC0977"/>
    <w:rsid w:val="08367AFD"/>
    <w:rsid w:val="083C66A4"/>
    <w:rsid w:val="085D5AE7"/>
    <w:rsid w:val="0935611C"/>
    <w:rsid w:val="0B1B0011"/>
    <w:rsid w:val="0B2B4254"/>
    <w:rsid w:val="0B4E2FA6"/>
    <w:rsid w:val="0BAF76A0"/>
    <w:rsid w:val="0D4161DA"/>
    <w:rsid w:val="0D5246BF"/>
    <w:rsid w:val="0DC96FC7"/>
    <w:rsid w:val="0DF41E03"/>
    <w:rsid w:val="0E540297"/>
    <w:rsid w:val="0E795EA7"/>
    <w:rsid w:val="0F900551"/>
    <w:rsid w:val="100B407B"/>
    <w:rsid w:val="10BB784F"/>
    <w:rsid w:val="10EE1409"/>
    <w:rsid w:val="113020CF"/>
    <w:rsid w:val="1134138F"/>
    <w:rsid w:val="11555F29"/>
    <w:rsid w:val="1178407C"/>
    <w:rsid w:val="11F249F6"/>
    <w:rsid w:val="12624518"/>
    <w:rsid w:val="12F42BA4"/>
    <w:rsid w:val="134B5629"/>
    <w:rsid w:val="13C24E4E"/>
    <w:rsid w:val="14011A1D"/>
    <w:rsid w:val="14BF09ED"/>
    <w:rsid w:val="14DD1984"/>
    <w:rsid w:val="16007BEB"/>
    <w:rsid w:val="161C344F"/>
    <w:rsid w:val="16213887"/>
    <w:rsid w:val="16901A7A"/>
    <w:rsid w:val="16DC4516"/>
    <w:rsid w:val="16E259F0"/>
    <w:rsid w:val="17F86B32"/>
    <w:rsid w:val="18C6590B"/>
    <w:rsid w:val="190B2DF9"/>
    <w:rsid w:val="193F08F1"/>
    <w:rsid w:val="197131A1"/>
    <w:rsid w:val="19D3709B"/>
    <w:rsid w:val="19E91E1A"/>
    <w:rsid w:val="1A615F3A"/>
    <w:rsid w:val="1A7A7BC4"/>
    <w:rsid w:val="1A8C400A"/>
    <w:rsid w:val="1BA3139C"/>
    <w:rsid w:val="1C4A3CEB"/>
    <w:rsid w:val="1CFE7E1B"/>
    <w:rsid w:val="1E6257AE"/>
    <w:rsid w:val="1E7F010E"/>
    <w:rsid w:val="1F4968E7"/>
    <w:rsid w:val="1F9818B6"/>
    <w:rsid w:val="201B3E66"/>
    <w:rsid w:val="201C71BA"/>
    <w:rsid w:val="20434F67"/>
    <w:rsid w:val="2047577A"/>
    <w:rsid w:val="2084125E"/>
    <w:rsid w:val="212D2D4A"/>
    <w:rsid w:val="21697719"/>
    <w:rsid w:val="21880E18"/>
    <w:rsid w:val="21D56297"/>
    <w:rsid w:val="239D01AA"/>
    <w:rsid w:val="23C52B63"/>
    <w:rsid w:val="23DE5B73"/>
    <w:rsid w:val="23E36C19"/>
    <w:rsid w:val="240F4D70"/>
    <w:rsid w:val="247B1377"/>
    <w:rsid w:val="24FC7E99"/>
    <w:rsid w:val="2566028E"/>
    <w:rsid w:val="25777D91"/>
    <w:rsid w:val="25E807F3"/>
    <w:rsid w:val="268F03F4"/>
    <w:rsid w:val="26915AE8"/>
    <w:rsid w:val="26A00DE8"/>
    <w:rsid w:val="27402C58"/>
    <w:rsid w:val="27A71768"/>
    <w:rsid w:val="27D9178F"/>
    <w:rsid w:val="27DA1C94"/>
    <w:rsid w:val="280B7DA0"/>
    <w:rsid w:val="28BE75E2"/>
    <w:rsid w:val="28E627F2"/>
    <w:rsid w:val="290C4C94"/>
    <w:rsid w:val="2A4A0A30"/>
    <w:rsid w:val="2A805328"/>
    <w:rsid w:val="2B340D15"/>
    <w:rsid w:val="2B876618"/>
    <w:rsid w:val="2BCF54EE"/>
    <w:rsid w:val="2C750A38"/>
    <w:rsid w:val="2D7A0DEE"/>
    <w:rsid w:val="2EF04710"/>
    <w:rsid w:val="2F043374"/>
    <w:rsid w:val="2F1648A4"/>
    <w:rsid w:val="300E502E"/>
    <w:rsid w:val="301B3E65"/>
    <w:rsid w:val="318206E6"/>
    <w:rsid w:val="318F227B"/>
    <w:rsid w:val="31A37E2D"/>
    <w:rsid w:val="32157600"/>
    <w:rsid w:val="32840D5A"/>
    <w:rsid w:val="32CA42CE"/>
    <w:rsid w:val="330C5EC6"/>
    <w:rsid w:val="33D0229F"/>
    <w:rsid w:val="33DE722D"/>
    <w:rsid w:val="340622E0"/>
    <w:rsid w:val="340B69C9"/>
    <w:rsid w:val="340D5E4F"/>
    <w:rsid w:val="3440271B"/>
    <w:rsid w:val="344C4197"/>
    <w:rsid w:val="34EF0674"/>
    <w:rsid w:val="3501130E"/>
    <w:rsid w:val="35076310"/>
    <w:rsid w:val="3534120B"/>
    <w:rsid w:val="35403A70"/>
    <w:rsid w:val="355973DF"/>
    <w:rsid w:val="35C83CF1"/>
    <w:rsid w:val="36015455"/>
    <w:rsid w:val="3667732D"/>
    <w:rsid w:val="368636C2"/>
    <w:rsid w:val="3692512C"/>
    <w:rsid w:val="369801A5"/>
    <w:rsid w:val="36D80A21"/>
    <w:rsid w:val="375F6221"/>
    <w:rsid w:val="376052AF"/>
    <w:rsid w:val="37607F59"/>
    <w:rsid w:val="38171BB0"/>
    <w:rsid w:val="387250C5"/>
    <w:rsid w:val="38895E85"/>
    <w:rsid w:val="38EB3CA1"/>
    <w:rsid w:val="39425F95"/>
    <w:rsid w:val="3987139D"/>
    <w:rsid w:val="39D6614D"/>
    <w:rsid w:val="39F83083"/>
    <w:rsid w:val="3A7341CF"/>
    <w:rsid w:val="3B093521"/>
    <w:rsid w:val="3B690F68"/>
    <w:rsid w:val="3C97441D"/>
    <w:rsid w:val="3D1C66C8"/>
    <w:rsid w:val="3D3B124C"/>
    <w:rsid w:val="3D3F4185"/>
    <w:rsid w:val="3DCF4DC4"/>
    <w:rsid w:val="3E3A7049"/>
    <w:rsid w:val="3EEE2762"/>
    <w:rsid w:val="3F4A39D4"/>
    <w:rsid w:val="40082247"/>
    <w:rsid w:val="40C81E0C"/>
    <w:rsid w:val="411C5AE4"/>
    <w:rsid w:val="413A5551"/>
    <w:rsid w:val="41BA26C9"/>
    <w:rsid w:val="41DF59E2"/>
    <w:rsid w:val="424267E3"/>
    <w:rsid w:val="427C6332"/>
    <w:rsid w:val="43351192"/>
    <w:rsid w:val="43650CAE"/>
    <w:rsid w:val="43AE4581"/>
    <w:rsid w:val="43EB32FA"/>
    <w:rsid w:val="445D5277"/>
    <w:rsid w:val="447925D1"/>
    <w:rsid w:val="44991E3D"/>
    <w:rsid w:val="45007BB1"/>
    <w:rsid w:val="450E7246"/>
    <w:rsid w:val="45916081"/>
    <w:rsid w:val="459C2AA4"/>
    <w:rsid w:val="45AD36BD"/>
    <w:rsid w:val="46074E88"/>
    <w:rsid w:val="466902D0"/>
    <w:rsid w:val="477D269F"/>
    <w:rsid w:val="478846F7"/>
    <w:rsid w:val="47E247F8"/>
    <w:rsid w:val="47FD0BF9"/>
    <w:rsid w:val="485666FC"/>
    <w:rsid w:val="48653D5C"/>
    <w:rsid w:val="48C4247E"/>
    <w:rsid w:val="48D80297"/>
    <w:rsid w:val="48EF2E1B"/>
    <w:rsid w:val="49097D64"/>
    <w:rsid w:val="49776851"/>
    <w:rsid w:val="498946AF"/>
    <w:rsid w:val="49CB437D"/>
    <w:rsid w:val="4A2F62D0"/>
    <w:rsid w:val="4AFC2D28"/>
    <w:rsid w:val="4B7A5635"/>
    <w:rsid w:val="4B92700D"/>
    <w:rsid w:val="4BB17C2B"/>
    <w:rsid w:val="4BD136A3"/>
    <w:rsid w:val="4CA26BF2"/>
    <w:rsid w:val="4CC00F87"/>
    <w:rsid w:val="4CEF3CC5"/>
    <w:rsid w:val="4D130AFB"/>
    <w:rsid w:val="4D297313"/>
    <w:rsid w:val="4DD07430"/>
    <w:rsid w:val="4DD8210B"/>
    <w:rsid w:val="4DE020DC"/>
    <w:rsid w:val="4E6011B1"/>
    <w:rsid w:val="4E816CDB"/>
    <w:rsid w:val="4EF1130F"/>
    <w:rsid w:val="4F1862AA"/>
    <w:rsid w:val="4F5B73D4"/>
    <w:rsid w:val="4F710408"/>
    <w:rsid w:val="4FD50700"/>
    <w:rsid w:val="4FE02F87"/>
    <w:rsid w:val="4FE71AF7"/>
    <w:rsid w:val="50A00BA1"/>
    <w:rsid w:val="50FC59E3"/>
    <w:rsid w:val="512C7D0E"/>
    <w:rsid w:val="516A54B0"/>
    <w:rsid w:val="52256BEB"/>
    <w:rsid w:val="523E1886"/>
    <w:rsid w:val="526A5201"/>
    <w:rsid w:val="52C6234B"/>
    <w:rsid w:val="5413297B"/>
    <w:rsid w:val="542919A7"/>
    <w:rsid w:val="54657184"/>
    <w:rsid w:val="54725C1B"/>
    <w:rsid w:val="55450A62"/>
    <w:rsid w:val="55DE384C"/>
    <w:rsid w:val="55DF41E0"/>
    <w:rsid w:val="56E11407"/>
    <w:rsid w:val="578A6E9D"/>
    <w:rsid w:val="57A203EE"/>
    <w:rsid w:val="57A43C13"/>
    <w:rsid w:val="580D7ADE"/>
    <w:rsid w:val="5861548F"/>
    <w:rsid w:val="593F145A"/>
    <w:rsid w:val="59851AB6"/>
    <w:rsid w:val="59B13ABC"/>
    <w:rsid w:val="5AD14B46"/>
    <w:rsid w:val="5B6D271B"/>
    <w:rsid w:val="5B8524B6"/>
    <w:rsid w:val="5B9251A7"/>
    <w:rsid w:val="5BA25707"/>
    <w:rsid w:val="5BCD3703"/>
    <w:rsid w:val="5CB86920"/>
    <w:rsid w:val="5D295F75"/>
    <w:rsid w:val="5D564FDA"/>
    <w:rsid w:val="5D7246B4"/>
    <w:rsid w:val="5DF47FDA"/>
    <w:rsid w:val="5E0129C8"/>
    <w:rsid w:val="5E6554A6"/>
    <w:rsid w:val="5EB206AE"/>
    <w:rsid w:val="5F2C5137"/>
    <w:rsid w:val="5F507F3D"/>
    <w:rsid w:val="5F747277"/>
    <w:rsid w:val="5FF80752"/>
    <w:rsid w:val="5FF835CA"/>
    <w:rsid w:val="6071095D"/>
    <w:rsid w:val="60B668C3"/>
    <w:rsid w:val="60F17590"/>
    <w:rsid w:val="614E3F9A"/>
    <w:rsid w:val="61885C49"/>
    <w:rsid w:val="6331234E"/>
    <w:rsid w:val="6331293E"/>
    <w:rsid w:val="64220D48"/>
    <w:rsid w:val="644C61BB"/>
    <w:rsid w:val="645230C2"/>
    <w:rsid w:val="6471681F"/>
    <w:rsid w:val="64821EAA"/>
    <w:rsid w:val="65082AE7"/>
    <w:rsid w:val="65493C57"/>
    <w:rsid w:val="655729CB"/>
    <w:rsid w:val="656D3B1C"/>
    <w:rsid w:val="66044022"/>
    <w:rsid w:val="66215B04"/>
    <w:rsid w:val="667123FB"/>
    <w:rsid w:val="66CF4F05"/>
    <w:rsid w:val="671C596D"/>
    <w:rsid w:val="673F54D0"/>
    <w:rsid w:val="674A5F1C"/>
    <w:rsid w:val="679B2764"/>
    <w:rsid w:val="67CA3B95"/>
    <w:rsid w:val="684B418A"/>
    <w:rsid w:val="68AD3A59"/>
    <w:rsid w:val="68BB130F"/>
    <w:rsid w:val="69020CEC"/>
    <w:rsid w:val="692F5B9C"/>
    <w:rsid w:val="6A4E61B3"/>
    <w:rsid w:val="6AC33FCF"/>
    <w:rsid w:val="6BD03338"/>
    <w:rsid w:val="6BF8051D"/>
    <w:rsid w:val="6C4909E0"/>
    <w:rsid w:val="6C814811"/>
    <w:rsid w:val="6CCD4A65"/>
    <w:rsid w:val="6D936D70"/>
    <w:rsid w:val="6D9756F1"/>
    <w:rsid w:val="6F003164"/>
    <w:rsid w:val="6F196D90"/>
    <w:rsid w:val="70604CEE"/>
    <w:rsid w:val="70FE29A7"/>
    <w:rsid w:val="720421BC"/>
    <w:rsid w:val="72C744AB"/>
    <w:rsid w:val="72DC25AE"/>
    <w:rsid w:val="73B02C4C"/>
    <w:rsid w:val="74065409"/>
    <w:rsid w:val="74455F31"/>
    <w:rsid w:val="74FB66BE"/>
    <w:rsid w:val="753A35BC"/>
    <w:rsid w:val="75907315"/>
    <w:rsid w:val="7637005C"/>
    <w:rsid w:val="7814589D"/>
    <w:rsid w:val="78151F54"/>
    <w:rsid w:val="78627CA3"/>
    <w:rsid w:val="78B35B5F"/>
    <w:rsid w:val="78B85CE4"/>
    <w:rsid w:val="79075EAB"/>
    <w:rsid w:val="79166583"/>
    <w:rsid w:val="791D31FA"/>
    <w:rsid w:val="79A31303"/>
    <w:rsid w:val="79D47902"/>
    <w:rsid w:val="7B7870A3"/>
    <w:rsid w:val="7C342820"/>
    <w:rsid w:val="7C532BE5"/>
    <w:rsid w:val="7C5B09E8"/>
    <w:rsid w:val="7CE13248"/>
    <w:rsid w:val="7EA17886"/>
    <w:rsid w:val="7F644512"/>
    <w:rsid w:val="7F913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3"/>
    <w:unhideWhenUsed/>
    <w:qFormat/>
    <w:uiPriority w:val="99"/>
    <w:pPr>
      <w:spacing w:after="120"/>
    </w:pPr>
  </w:style>
  <w:style w:type="paragraph" w:styleId="4">
    <w:name w:val="Body Text Indent"/>
    <w:basedOn w:val="1"/>
    <w:semiHidden/>
    <w:unhideWhenUsed/>
    <w:qFormat/>
    <w:uiPriority w:val="99"/>
    <w:pPr>
      <w:spacing w:after="120"/>
      <w:ind w:left="420" w:leftChars="200"/>
    </w:pPr>
  </w:style>
  <w:style w:type="paragraph" w:styleId="5">
    <w:name w:val="Plain Text"/>
    <w:basedOn w:val="1"/>
    <w:link w:val="26"/>
    <w:qFormat/>
    <w:uiPriority w:val="0"/>
    <w:rPr>
      <w:rFonts w:ascii="宋体" w:hAnsi="Courier New"/>
      <w:szCs w:val="20"/>
    </w:rPr>
  </w:style>
  <w:style w:type="paragraph" w:styleId="6">
    <w:name w:val="Date"/>
    <w:basedOn w:val="1"/>
    <w:next w:val="1"/>
    <w:link w:val="22"/>
    <w:unhideWhenUsed/>
    <w:qFormat/>
    <w:uiPriority w:val="99"/>
    <w:pPr>
      <w:ind w:left="100" w:leftChars="2500"/>
    </w:pPr>
  </w:style>
  <w:style w:type="paragraph" w:styleId="7">
    <w:name w:val="Balloon Text"/>
    <w:basedOn w:val="1"/>
    <w:link w:val="25"/>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4"/>
    <w:qFormat/>
    <w:uiPriority w:val="99"/>
    <w:pPr>
      <w:ind w:firstLine="420" w:firstLineChars="200"/>
    </w:p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character" w:styleId="16">
    <w:name w:val="page number"/>
    <w:qFormat/>
    <w:uiPriority w:val="99"/>
    <w:rPr>
      <w:rFonts w:cs="Times New Roman"/>
    </w:rPr>
  </w:style>
  <w:style w:type="character" w:styleId="17">
    <w:name w:val="Emphasis"/>
    <w:basedOn w:val="14"/>
    <w:qFormat/>
    <w:uiPriority w:val="20"/>
    <w:rPr>
      <w:i/>
    </w:rPr>
  </w:style>
  <w:style w:type="character" w:styleId="18">
    <w:name w:val="Hyperlink"/>
    <w:semiHidden/>
    <w:qFormat/>
    <w:uiPriority w:val="0"/>
    <w:rPr>
      <w:rFonts w:ascii="Arial" w:hAnsi="Arial" w:cs="Arial"/>
      <w:color w:val="0000FF"/>
      <w:u w:val="none"/>
    </w:rPr>
  </w:style>
  <w:style w:type="character" w:customStyle="1" w:styleId="19">
    <w:name w:val="页眉 字符"/>
    <w:basedOn w:val="14"/>
    <w:link w:val="9"/>
    <w:qFormat/>
    <w:uiPriority w:val="99"/>
    <w:rPr>
      <w:sz w:val="18"/>
      <w:szCs w:val="18"/>
    </w:rPr>
  </w:style>
  <w:style w:type="character" w:customStyle="1" w:styleId="20">
    <w:name w:val="页脚 字符"/>
    <w:basedOn w:val="14"/>
    <w:link w:val="8"/>
    <w:qFormat/>
    <w:uiPriority w:val="99"/>
    <w:rPr>
      <w:sz w:val="18"/>
      <w:szCs w:val="18"/>
    </w:rPr>
  </w:style>
  <w:style w:type="paragraph" w:customStyle="1" w:styleId="21">
    <w:name w:val="列出段落1"/>
    <w:basedOn w:val="1"/>
    <w:qFormat/>
    <w:uiPriority w:val="99"/>
    <w:pPr>
      <w:ind w:firstLine="420" w:firstLineChars="200"/>
    </w:pPr>
    <w:rPr>
      <w:rFonts w:ascii="Times New Roman" w:hAnsi="Times New Roman"/>
      <w:szCs w:val="24"/>
    </w:rPr>
  </w:style>
  <w:style w:type="character" w:customStyle="1" w:styleId="22">
    <w:name w:val="日期 字符"/>
    <w:basedOn w:val="14"/>
    <w:link w:val="6"/>
    <w:semiHidden/>
    <w:qFormat/>
    <w:uiPriority w:val="99"/>
    <w:rPr>
      <w:rFonts w:ascii="Calibri" w:hAnsi="Calibri" w:eastAsia="宋体" w:cs="Times New Roman"/>
    </w:rPr>
  </w:style>
  <w:style w:type="character" w:customStyle="1" w:styleId="23">
    <w:name w:val="正文文本 字符"/>
    <w:basedOn w:val="14"/>
    <w:link w:val="3"/>
    <w:qFormat/>
    <w:uiPriority w:val="99"/>
    <w:rPr>
      <w:rFonts w:ascii="Calibri" w:hAnsi="Calibri" w:eastAsia="宋体" w:cs="Times New Roman"/>
    </w:rPr>
  </w:style>
  <w:style w:type="character" w:customStyle="1" w:styleId="24">
    <w:name w:val="notice_title_011"/>
    <w:qFormat/>
    <w:uiPriority w:val="0"/>
    <w:rPr>
      <w:b/>
      <w:color w:val="333333"/>
      <w:sz w:val="42"/>
      <w:szCs w:val="42"/>
    </w:rPr>
  </w:style>
  <w:style w:type="character" w:customStyle="1" w:styleId="25">
    <w:name w:val="批注框文本 字符"/>
    <w:basedOn w:val="14"/>
    <w:link w:val="7"/>
    <w:semiHidden/>
    <w:qFormat/>
    <w:uiPriority w:val="99"/>
    <w:rPr>
      <w:rFonts w:ascii="Calibri" w:hAnsi="Calibri" w:eastAsia="宋体" w:cs="Times New Roman"/>
      <w:kern w:val="2"/>
      <w:sz w:val="18"/>
      <w:szCs w:val="18"/>
    </w:rPr>
  </w:style>
  <w:style w:type="character" w:customStyle="1" w:styleId="26">
    <w:name w:val="纯文本 字符"/>
    <w:basedOn w:val="14"/>
    <w:link w:val="5"/>
    <w:qFormat/>
    <w:uiPriority w:val="0"/>
    <w:rPr>
      <w:rFonts w:ascii="宋体" w:hAnsi="Courier New" w:eastAsia="宋体" w:cs="Times New Roman"/>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42D78-9654-4071-B2FD-3C6B5012E7E4}">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32</Pages>
  <Words>2258</Words>
  <Characters>12874</Characters>
  <Lines>107</Lines>
  <Paragraphs>30</Paragraphs>
  <TotalTime>1</TotalTime>
  <ScaleCrop>false</ScaleCrop>
  <LinksUpToDate>false</LinksUpToDate>
  <CharactersWithSpaces>15102</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2017-11-10T06:52:00Z</dcterms:created>
  <dc:creator>Administrator</dc:creator>
  <cp:lastModifiedBy>廉文</cp:lastModifiedBy>
  <cp:lastPrinted>2022-10-31T04:05:00Z</cp:lastPrinted>
  <dcterms:modified xsi:type="dcterms:W3CDTF">2023-10-16T02:22:53Z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90601572C3BD44EE8B405F1ED2C67466_13</vt:lpwstr>
  </property>
</Properties>
</file>